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B8" w:rsidRPr="003E24B8" w:rsidRDefault="002952D0" w:rsidP="003E24B8">
      <w:pPr>
        <w:jc w:val="center"/>
        <w:rPr>
          <w:bCs/>
          <w:lang w:val="kk-KZ"/>
        </w:rPr>
      </w:pPr>
      <w:r w:rsidRPr="00AD1F31">
        <w:t>Дополнительное соглашение №</w:t>
      </w:r>
      <w:r w:rsidR="004E08BD" w:rsidRPr="00AD1F31">
        <w:t>1 к</w:t>
      </w:r>
      <w:r w:rsidRPr="00AD1F31">
        <w:t xml:space="preserve"> договору </w:t>
      </w:r>
      <w:r w:rsidRPr="00AD1F31">
        <w:rPr>
          <w:bCs/>
        </w:rPr>
        <w:t xml:space="preserve">№ </w:t>
      </w:r>
      <w:r w:rsidR="00AD1F31" w:rsidRPr="00AD1F31">
        <w:rPr>
          <w:bCs/>
        </w:rPr>
        <w:t>2</w:t>
      </w:r>
      <w:r w:rsidRPr="00AD1F31">
        <w:rPr>
          <w:bCs/>
        </w:rPr>
        <w:t xml:space="preserve"> от </w:t>
      </w:r>
      <w:r w:rsidR="00F55231" w:rsidRPr="00AD1F31">
        <w:rPr>
          <w:bCs/>
          <w:lang w:val="kk-KZ"/>
        </w:rPr>
        <w:t>«</w:t>
      </w:r>
      <w:r w:rsidR="00F55231" w:rsidRPr="00AD1F31">
        <w:rPr>
          <w:bCs/>
        </w:rPr>
        <w:t xml:space="preserve">03» января </w:t>
      </w:r>
      <w:r w:rsidR="00F55231" w:rsidRPr="00AD1F31">
        <w:rPr>
          <w:bCs/>
          <w:lang w:val="kk-KZ"/>
        </w:rPr>
        <w:t>2018</w:t>
      </w:r>
      <w:r w:rsidR="00F55231" w:rsidRPr="00AD1F31">
        <w:rPr>
          <w:bCs/>
        </w:rPr>
        <w:t xml:space="preserve"> год</w:t>
      </w:r>
      <w:r w:rsidR="00F55231" w:rsidRPr="00AD1F31">
        <w:rPr>
          <w:bCs/>
          <w:lang w:val="kk-KZ"/>
        </w:rPr>
        <w:t xml:space="preserve"> </w:t>
      </w:r>
      <w:r w:rsidRPr="00AD1F31">
        <w:rPr>
          <w:bCs/>
          <w:lang w:val="kk-KZ"/>
        </w:rPr>
        <w:t>о</w:t>
      </w:r>
      <w:r w:rsidRPr="00AD1F31">
        <w:rPr>
          <w:bCs/>
        </w:rPr>
        <w:t xml:space="preserve"> закупках </w:t>
      </w:r>
      <w:r w:rsidRPr="00AD1F31">
        <w:rPr>
          <w:bCs/>
          <w:lang w:val="kk-KZ"/>
        </w:rPr>
        <w:t>продуктов питания</w:t>
      </w:r>
    </w:p>
    <w:p w:rsidR="003E24B8" w:rsidRPr="003E24B8" w:rsidRDefault="002952D0" w:rsidP="003E24B8">
      <w:pPr>
        <w:jc w:val="center"/>
        <w:rPr>
          <w:bCs/>
        </w:rPr>
      </w:pPr>
      <w:r w:rsidRPr="00AD1F31">
        <w:rPr>
          <w:lang w:val="kk-KZ"/>
        </w:rPr>
        <w:t xml:space="preserve">Г.Темиртау                                                                                          </w:t>
      </w:r>
      <w:r w:rsidR="003E24B8">
        <w:rPr>
          <w:lang w:val="kk-KZ"/>
        </w:rPr>
        <w:t xml:space="preserve">   </w:t>
      </w:r>
      <w:r w:rsidR="000D39BD" w:rsidRPr="00AD1F31">
        <w:rPr>
          <w:lang w:val="kk-KZ"/>
        </w:rPr>
        <w:t>04 октября</w:t>
      </w:r>
      <w:r w:rsidR="00F55231" w:rsidRPr="00AD1F31">
        <w:rPr>
          <w:lang w:val="kk-KZ"/>
        </w:rPr>
        <w:t xml:space="preserve"> 2018</w:t>
      </w:r>
      <w:r w:rsidRPr="00AD1F31">
        <w:rPr>
          <w:lang w:val="kk-KZ"/>
        </w:rPr>
        <w:t xml:space="preserve"> года.</w:t>
      </w:r>
    </w:p>
    <w:p w:rsidR="00047E20" w:rsidRPr="00AD1F31" w:rsidRDefault="002952D0" w:rsidP="003E24B8">
      <w:pPr>
        <w:tabs>
          <w:tab w:val="left" w:pos="8099"/>
        </w:tabs>
        <w:jc w:val="center"/>
        <w:rPr>
          <w:lang w:val="kk-KZ"/>
        </w:rPr>
      </w:pPr>
      <w:r w:rsidRPr="00AD1F31"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047E20" w:rsidRPr="00AD1F31">
        <w:t>ь</w:t>
      </w:r>
      <w:r w:rsidRPr="00AD1F31">
        <w:t xml:space="preserve"> </w:t>
      </w:r>
      <w:r w:rsidR="00047E20" w:rsidRPr="00AD1F31">
        <w:t>Ильичёва Анна Александровна</w:t>
      </w:r>
      <w:r w:rsidRPr="00AD1F31"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0D39BD" w:rsidRPr="00AD1F31">
        <w:rPr>
          <w:bCs/>
        </w:rPr>
        <w:t xml:space="preserve">ИП </w:t>
      </w:r>
      <w:r w:rsidR="000D39BD" w:rsidRPr="00AD1F31">
        <w:rPr>
          <w:bCs/>
          <w:lang w:val="kk-KZ"/>
        </w:rPr>
        <w:t>Шәріпбекова Гүлмира Орынбасарқызы</w:t>
      </w:r>
      <w:r w:rsidR="000D39BD" w:rsidRPr="00AD1F31">
        <w:rPr>
          <w:bCs/>
        </w:rPr>
        <w:t>, свидетельство о государственной регистрации индивидуального предпринимателя серия 06915 № 0141001, выданное 13.02.2007 года</w:t>
      </w:r>
      <w:r w:rsidRPr="00AD1F31">
        <w:t xml:space="preserve"> ,именуемый(ое)(ая) в дальнейшем «Поставщик», с другой стороны, далее совместно именуемые «Стороны», в соответствии с утвержденными </w:t>
      </w:r>
      <w:r w:rsidR="00047E20" w:rsidRPr="00AD1F31">
        <w:t>Правила</w:t>
      </w:r>
      <w:r w:rsidR="000D39BD" w:rsidRPr="00AD1F31">
        <w:t>ми</w:t>
      </w:r>
      <w:r w:rsidR="00047E20" w:rsidRPr="00AD1F31">
        <w:t xml:space="preserve"> приобретения товаров, связанны</w:t>
      </w:r>
      <w:r w:rsidR="000D39BD" w:rsidRPr="00AD1F31">
        <w:t>х с обеспечением питания детей,</w:t>
      </w:r>
      <w:r w:rsidR="00AD1F31" w:rsidRPr="00AD1F31">
        <w:t xml:space="preserve"> </w:t>
      </w:r>
      <w:r w:rsidR="00047E20" w:rsidRPr="00AD1F31">
        <w:t xml:space="preserve">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родителей(с </w:t>
      </w:r>
      <w:bookmarkStart w:id="0" w:name="SUB1005669439"/>
      <w:r w:rsidR="00047E20" w:rsidRPr="00AD1F31">
        <w:fldChar w:fldCharType="begin"/>
      </w:r>
      <w:r w:rsidR="00047E20" w:rsidRPr="00AD1F31">
        <w:instrText xml:space="preserve"> HYPERLINK "http://online.zakon.kz/Document/?link_id=1005669439" \o "Правила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(приложение 2 к приказу исполняющего обязанности Министра образования и науки Республики Казахстан от 31 декабря 2015 года № 717) (с изменениями и дополнениями от 22.02.2017 г.)" \t "_parent" </w:instrText>
      </w:r>
      <w:r w:rsidR="00047E20" w:rsidRPr="00AD1F31">
        <w:fldChar w:fldCharType="separate"/>
      </w:r>
      <w:r w:rsidR="00047E20" w:rsidRPr="00AD1F31">
        <w:rPr>
          <w:rStyle w:val="a6"/>
        </w:rPr>
        <w:t>изменениями и дополнениями</w:t>
      </w:r>
      <w:r w:rsidR="00047E20" w:rsidRPr="00AD1F31">
        <w:fldChar w:fldCharType="end"/>
      </w:r>
      <w:bookmarkEnd w:id="0"/>
      <w:r w:rsidR="00047E20" w:rsidRPr="00AD1F31">
        <w:t xml:space="preserve"> от 22.02.2017 г.)</w:t>
      </w:r>
      <w:r w:rsidRPr="00AD1F31">
        <w:t>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AD1F31" w:rsidRDefault="002952D0" w:rsidP="000D39BD">
      <w:r w:rsidRPr="00AD1F31">
        <w:t>1</w:t>
      </w:r>
      <w:r w:rsidR="00047E20" w:rsidRPr="00AD1F31">
        <w:t>.</w:t>
      </w:r>
      <w:r w:rsidRPr="00AD1F31">
        <w:t xml:space="preserve"> Внесение </w:t>
      </w:r>
      <w:r w:rsidR="00DF0BD2" w:rsidRPr="00AD1F31">
        <w:t>изменений.</w:t>
      </w:r>
      <w:r w:rsidRPr="00AD1F31">
        <w:t xml:space="preserve">   </w:t>
      </w:r>
    </w:p>
    <w:p w:rsidR="00C21E76" w:rsidRPr="00AD1F31" w:rsidRDefault="002952D0" w:rsidP="000D39BD">
      <w:r w:rsidRPr="00AD1F31">
        <w:t xml:space="preserve">1.1 Внести следующие изменения и (или) дополнения:        </w:t>
      </w:r>
    </w:p>
    <w:p w:rsidR="004E08BD" w:rsidRPr="00AD1F31" w:rsidRDefault="002952D0" w:rsidP="000D39BD">
      <w:r w:rsidRPr="00AD1F31">
        <w:t xml:space="preserve">1) Общая сумма Договора составит </w:t>
      </w:r>
      <w:r w:rsidR="000D39BD" w:rsidRPr="00AD1F31">
        <w:t xml:space="preserve"> </w:t>
      </w:r>
      <w:r w:rsidR="00AD1F31" w:rsidRPr="00AD1F31">
        <w:t xml:space="preserve"> 4 9</w:t>
      </w:r>
      <w:r w:rsidR="003E24B8">
        <w:t>45</w:t>
      </w:r>
      <w:r w:rsidR="00AD1F31" w:rsidRPr="00AD1F31">
        <w:t> </w:t>
      </w:r>
      <w:r w:rsidR="003E24B8">
        <w:t>5</w:t>
      </w:r>
      <w:r w:rsidR="00AD1F31" w:rsidRPr="00AD1F31">
        <w:t>75,00</w:t>
      </w:r>
      <w:r w:rsidRPr="00AD1F31">
        <w:t xml:space="preserve"> (</w:t>
      </w:r>
      <w:r w:rsidR="00F55231" w:rsidRPr="00AD1F31">
        <w:t>Четыре</w:t>
      </w:r>
      <w:r w:rsidR="00047E20" w:rsidRPr="00AD1F31">
        <w:t xml:space="preserve"> миллиона </w:t>
      </w:r>
      <w:r w:rsidR="00AD1F31" w:rsidRPr="00AD1F31">
        <w:t xml:space="preserve">девятьсот </w:t>
      </w:r>
      <w:r w:rsidR="003E24B8">
        <w:t>сорок пять</w:t>
      </w:r>
      <w:r w:rsidRPr="00AD1F31">
        <w:t xml:space="preserve"> тысяч </w:t>
      </w:r>
      <w:r w:rsidR="003E24B8">
        <w:t>пятьсот</w:t>
      </w:r>
      <w:r w:rsidR="00AD1F31" w:rsidRPr="00AD1F31">
        <w:t xml:space="preserve"> семьдесят пять </w:t>
      </w:r>
      <w:r w:rsidRPr="00AD1F31">
        <w:t xml:space="preserve">тенге </w:t>
      </w:r>
      <w:r w:rsidR="00412203" w:rsidRPr="00AD1F31">
        <w:t>00</w:t>
      </w:r>
      <w:r w:rsidRPr="00AD1F31">
        <w:t xml:space="preserve"> тиын). </w:t>
      </w:r>
      <w:r w:rsidR="004E08BD" w:rsidRPr="00AD1F31">
        <w:t xml:space="preserve">Сумма </w:t>
      </w:r>
      <w:r w:rsidR="00F55231" w:rsidRPr="00AD1F31">
        <w:t>увеличения</w:t>
      </w:r>
      <w:r w:rsidR="00AD1F31" w:rsidRPr="00AD1F31">
        <w:t xml:space="preserve"> составит 6</w:t>
      </w:r>
      <w:r w:rsidR="003E24B8">
        <w:t>43 5</w:t>
      </w:r>
      <w:r w:rsidR="00AD1F31" w:rsidRPr="00AD1F31">
        <w:t xml:space="preserve">00,00 </w:t>
      </w:r>
      <w:r w:rsidR="004E08BD" w:rsidRPr="00AD1F31">
        <w:t>(</w:t>
      </w:r>
      <w:r w:rsidR="00AD1F31" w:rsidRPr="00AD1F31">
        <w:t xml:space="preserve">Шестьсот </w:t>
      </w:r>
      <w:r w:rsidR="003E24B8">
        <w:t>сорок три</w:t>
      </w:r>
      <w:r w:rsidR="00F55231" w:rsidRPr="00AD1F31">
        <w:t xml:space="preserve"> тысяч</w:t>
      </w:r>
      <w:r w:rsidR="004E08BD" w:rsidRPr="00AD1F31">
        <w:t xml:space="preserve"> </w:t>
      </w:r>
      <w:r w:rsidR="003E24B8">
        <w:t xml:space="preserve">пятьсот </w:t>
      </w:r>
      <w:r w:rsidR="004E08BD" w:rsidRPr="00AD1F31">
        <w:t xml:space="preserve">тенге 00 </w:t>
      </w:r>
      <w:proofErr w:type="spellStart"/>
      <w:r w:rsidR="004E08BD" w:rsidRPr="00AD1F31">
        <w:t>тиын</w:t>
      </w:r>
      <w:proofErr w:type="spellEnd"/>
      <w:r w:rsidR="004E08BD" w:rsidRPr="00AD1F31">
        <w:t>)</w:t>
      </w:r>
    </w:p>
    <w:p w:rsidR="00F55231" w:rsidRPr="00AD1F31" w:rsidRDefault="004E08BD" w:rsidP="000D39BD">
      <w:r w:rsidRPr="00AD1F31">
        <w:t>2) Внести изменения в договор</w:t>
      </w:r>
      <w:r w:rsidR="00C24961" w:rsidRPr="00AD1F31">
        <w:t xml:space="preserve"> в связи </w:t>
      </w:r>
      <w:r w:rsidR="002952D0" w:rsidRPr="00AD1F31">
        <w:t xml:space="preserve"> </w:t>
      </w:r>
      <w:r w:rsidR="00047E20" w:rsidRPr="00AD1F31">
        <w:t xml:space="preserve"> с </w:t>
      </w:r>
      <w:r w:rsidR="00F55231" w:rsidRPr="00AD1F31">
        <w:t>увеличением</w:t>
      </w:r>
      <w:r w:rsidR="002952D0" w:rsidRPr="00AD1F31">
        <w:t xml:space="preserve"> суммы связанной с </w:t>
      </w:r>
      <w:r w:rsidR="00F55231" w:rsidRPr="00AD1F31">
        <w:t>увеличением</w:t>
      </w:r>
      <w:r w:rsidR="002952D0" w:rsidRPr="00AD1F31">
        <w:t xml:space="preserve"> объема при неизменности цены за </w:t>
      </w:r>
      <w:r w:rsidR="00DF0BD2">
        <w:t>единицу, кроме лота№ 10</w:t>
      </w:r>
      <w:r w:rsidR="00DF0BD2" w:rsidRPr="00DF0BD2">
        <w:t xml:space="preserve"> </w:t>
      </w:r>
      <w:r w:rsidR="0031391E" w:rsidRPr="0031391E">
        <w:t>Помидоры парниковые</w:t>
      </w:r>
      <w:r w:rsidR="0031391E">
        <w:t xml:space="preserve"> </w:t>
      </w:r>
      <w:r w:rsidR="00DF0BD2">
        <w:t xml:space="preserve">и лота №11 </w:t>
      </w:r>
      <w:r w:rsidR="0031391E" w:rsidRPr="0031391E">
        <w:t>Огурцы парниковые</w:t>
      </w:r>
      <w:r w:rsidR="00DF0BD2" w:rsidRPr="0031391E">
        <w:t xml:space="preserve"> </w:t>
      </w:r>
      <w:r w:rsidR="00DF0BD2">
        <w:t xml:space="preserve">договора </w:t>
      </w:r>
      <w:r w:rsidR="00DF0BD2" w:rsidRPr="00DF0BD2">
        <w:t>№ 2 от «03» января 2018 год</w:t>
      </w:r>
      <w:r w:rsidRPr="00DF0BD2">
        <w:t xml:space="preserve"> </w:t>
      </w:r>
      <w:r w:rsidR="0031391E" w:rsidRPr="0031391E">
        <w:t xml:space="preserve">изменить цену в сторону </w:t>
      </w:r>
      <w:proofErr w:type="gramStart"/>
      <w:r w:rsidR="0031391E" w:rsidRPr="0031391E">
        <w:t>уменьшения ,</w:t>
      </w:r>
      <w:proofErr w:type="gramEnd"/>
      <w:r w:rsidR="0031391E">
        <w:t xml:space="preserve">  </w:t>
      </w:r>
      <w:r w:rsidR="0031391E" w:rsidRPr="0031391E">
        <w:t>т.е. 750 тенге за кг.</w:t>
      </w:r>
      <w:r w:rsidR="00DF0BD2">
        <w:t xml:space="preserve"> </w:t>
      </w:r>
      <w:r w:rsidR="00F55231" w:rsidRPr="00AD1F31">
        <w:t>Увеличить</w:t>
      </w:r>
      <w:r w:rsidRPr="00AD1F31">
        <w:t xml:space="preserve">: 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685"/>
        <w:gridCol w:w="1130"/>
        <w:gridCol w:w="1271"/>
        <w:gridCol w:w="1131"/>
        <w:gridCol w:w="1132"/>
      </w:tblGrid>
      <w:tr w:rsidR="000D39BD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0D39BD" w:rsidRPr="00AD1F31" w:rsidRDefault="000D39BD" w:rsidP="000D39BD">
            <w:r w:rsidRPr="00AD1F31">
              <w:t>№</w:t>
            </w:r>
          </w:p>
        </w:tc>
        <w:tc>
          <w:tcPr>
            <w:tcW w:w="2685" w:type="dxa"/>
            <w:shd w:val="clear" w:color="auto" w:fill="auto"/>
          </w:tcPr>
          <w:p w:rsidR="000D39BD" w:rsidRPr="00AD1F31" w:rsidRDefault="000D39BD" w:rsidP="000D39BD">
            <w:r w:rsidRPr="00AD1F31">
              <w:t>наименование</w:t>
            </w:r>
          </w:p>
        </w:tc>
        <w:tc>
          <w:tcPr>
            <w:tcW w:w="1130" w:type="dxa"/>
          </w:tcPr>
          <w:p w:rsidR="000D39BD" w:rsidRPr="00AD1F31" w:rsidRDefault="000D39BD" w:rsidP="000D39BD">
            <w:r w:rsidRPr="00AD1F31">
              <w:t>ед.</w:t>
            </w:r>
            <w:r w:rsidR="00AD1F31" w:rsidRPr="00AD1F31">
              <w:t xml:space="preserve"> </w:t>
            </w:r>
            <w:r w:rsidRPr="00AD1F31">
              <w:t>изм.</w:t>
            </w:r>
          </w:p>
        </w:tc>
        <w:tc>
          <w:tcPr>
            <w:tcW w:w="1271" w:type="dxa"/>
          </w:tcPr>
          <w:p w:rsidR="000D39BD" w:rsidRPr="00AD1F31" w:rsidRDefault="000D39BD" w:rsidP="000D39BD">
            <w:r w:rsidRPr="00AD1F31">
              <w:t>Кол-во</w:t>
            </w:r>
          </w:p>
        </w:tc>
        <w:tc>
          <w:tcPr>
            <w:tcW w:w="1131" w:type="dxa"/>
          </w:tcPr>
          <w:p w:rsidR="000D39BD" w:rsidRPr="00AD1F31" w:rsidRDefault="000D39BD" w:rsidP="000D39BD">
            <w:r w:rsidRPr="00AD1F31">
              <w:t>Цена</w:t>
            </w:r>
          </w:p>
        </w:tc>
        <w:tc>
          <w:tcPr>
            <w:tcW w:w="1132" w:type="dxa"/>
          </w:tcPr>
          <w:p w:rsidR="000D39BD" w:rsidRPr="00AD1F31" w:rsidRDefault="000D39BD" w:rsidP="000D39BD">
            <w:r w:rsidRPr="00AD1F31">
              <w:t>Сумма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1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Яблоки</w:t>
            </w:r>
          </w:p>
        </w:tc>
        <w:tc>
          <w:tcPr>
            <w:tcW w:w="1130" w:type="dxa"/>
            <w:vMerge w:val="restart"/>
          </w:tcPr>
          <w:p w:rsidR="003E24B8" w:rsidRPr="00AD1F31" w:rsidRDefault="003E24B8" w:rsidP="000D39BD"/>
          <w:p w:rsidR="003E24B8" w:rsidRPr="00AD1F31" w:rsidRDefault="003E24B8" w:rsidP="000D39BD"/>
          <w:p w:rsidR="003E24B8" w:rsidRPr="00AD1F31" w:rsidRDefault="003E24B8" w:rsidP="000D39BD"/>
          <w:p w:rsidR="003E24B8" w:rsidRPr="00AD1F31" w:rsidRDefault="003E24B8" w:rsidP="000D39BD"/>
          <w:p w:rsidR="003E24B8" w:rsidRPr="00AD1F31" w:rsidRDefault="003E24B8" w:rsidP="000D39BD">
            <w:r w:rsidRPr="00AD1F31">
              <w:t>Кг.</w:t>
            </w:r>
          </w:p>
        </w:tc>
        <w:tc>
          <w:tcPr>
            <w:tcW w:w="1271" w:type="dxa"/>
          </w:tcPr>
          <w:p w:rsidR="003E24B8" w:rsidRPr="00AD1F31" w:rsidRDefault="003E24B8" w:rsidP="000D39BD">
            <w:r w:rsidRPr="00AD1F31">
              <w:t>400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390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156000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2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Огурцы парниковые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100</w:t>
            </w:r>
          </w:p>
        </w:tc>
        <w:tc>
          <w:tcPr>
            <w:tcW w:w="1131" w:type="dxa"/>
          </w:tcPr>
          <w:p w:rsidR="003E24B8" w:rsidRPr="00AD1F31" w:rsidRDefault="003E24B8" w:rsidP="0031391E">
            <w:r w:rsidRPr="00AD1F31">
              <w:t>7</w:t>
            </w:r>
            <w:r>
              <w:t>5</w:t>
            </w:r>
            <w:r w:rsidRPr="00AD1F31">
              <w:t>0</w:t>
            </w:r>
          </w:p>
        </w:tc>
        <w:tc>
          <w:tcPr>
            <w:tcW w:w="1132" w:type="dxa"/>
          </w:tcPr>
          <w:p w:rsidR="003E24B8" w:rsidRPr="00AD1F31" w:rsidRDefault="003E24B8" w:rsidP="0031391E">
            <w:r w:rsidRPr="00AD1F31">
              <w:t>7</w:t>
            </w:r>
            <w:r>
              <w:t>5</w:t>
            </w:r>
            <w:r w:rsidRPr="00AD1F31">
              <w:t>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3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Помидоры парниковые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100</w:t>
            </w:r>
          </w:p>
        </w:tc>
        <w:tc>
          <w:tcPr>
            <w:tcW w:w="1131" w:type="dxa"/>
          </w:tcPr>
          <w:p w:rsidR="003E24B8" w:rsidRPr="00AD1F31" w:rsidRDefault="003E24B8" w:rsidP="0031391E">
            <w:r w:rsidRPr="00AD1F31">
              <w:t>7</w:t>
            </w:r>
            <w:r>
              <w:t>5</w:t>
            </w:r>
            <w:r w:rsidRPr="00AD1F31">
              <w:t>0</w:t>
            </w:r>
          </w:p>
        </w:tc>
        <w:tc>
          <w:tcPr>
            <w:tcW w:w="1132" w:type="dxa"/>
          </w:tcPr>
          <w:p w:rsidR="003E24B8" w:rsidRPr="00AD1F31" w:rsidRDefault="003E24B8" w:rsidP="0031391E">
            <w:r w:rsidRPr="00AD1F31">
              <w:t>7</w:t>
            </w:r>
            <w:r>
              <w:t>5</w:t>
            </w:r>
            <w:r w:rsidRPr="00AD1F31">
              <w:t>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4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Бананы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100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500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50000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5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Картофель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800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155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124000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6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Капуста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500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105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52500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7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Морковь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300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125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37500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8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Лук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200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120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24000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 w:rsidRPr="00AD1F31">
              <w:t>9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 w:rsidRPr="00AD1F31">
              <w:t>Сухофрукты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 w:rsidRPr="00AD1F31">
              <w:t>60</w:t>
            </w:r>
          </w:p>
        </w:tc>
        <w:tc>
          <w:tcPr>
            <w:tcW w:w="1131" w:type="dxa"/>
          </w:tcPr>
          <w:p w:rsidR="003E24B8" w:rsidRPr="00AD1F31" w:rsidRDefault="003E24B8" w:rsidP="000D39BD">
            <w:r w:rsidRPr="00AD1F31">
              <w:t>350</w:t>
            </w:r>
          </w:p>
        </w:tc>
        <w:tc>
          <w:tcPr>
            <w:tcW w:w="1132" w:type="dxa"/>
          </w:tcPr>
          <w:p w:rsidR="003E24B8" w:rsidRPr="00AD1F31" w:rsidRDefault="003E24B8" w:rsidP="000D39BD">
            <w:r w:rsidRPr="00AD1F31">
              <w:t>21000</w:t>
            </w:r>
          </w:p>
        </w:tc>
      </w:tr>
      <w:tr w:rsidR="003E24B8" w:rsidRPr="00AD1F31" w:rsidTr="003E24B8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AD1F31" w:rsidRDefault="003E24B8" w:rsidP="000D39BD">
            <w:r>
              <w:t>10</w:t>
            </w:r>
          </w:p>
        </w:tc>
        <w:tc>
          <w:tcPr>
            <w:tcW w:w="2685" w:type="dxa"/>
            <w:shd w:val="clear" w:color="auto" w:fill="auto"/>
          </w:tcPr>
          <w:p w:rsidR="003E24B8" w:rsidRPr="00AD1F31" w:rsidRDefault="003E24B8" w:rsidP="000D39BD">
            <w:r>
              <w:t xml:space="preserve">Кисель </w:t>
            </w:r>
          </w:p>
        </w:tc>
        <w:tc>
          <w:tcPr>
            <w:tcW w:w="1130" w:type="dxa"/>
            <w:vMerge/>
          </w:tcPr>
          <w:p w:rsidR="003E24B8" w:rsidRPr="00AD1F31" w:rsidRDefault="003E24B8" w:rsidP="000D39BD"/>
        </w:tc>
        <w:tc>
          <w:tcPr>
            <w:tcW w:w="1271" w:type="dxa"/>
          </w:tcPr>
          <w:p w:rsidR="003E24B8" w:rsidRPr="00AD1F31" w:rsidRDefault="003E24B8" w:rsidP="000D39BD">
            <w:r>
              <w:t>75</w:t>
            </w:r>
          </w:p>
        </w:tc>
        <w:tc>
          <w:tcPr>
            <w:tcW w:w="1131" w:type="dxa"/>
          </w:tcPr>
          <w:p w:rsidR="003E24B8" w:rsidRPr="00AD1F31" w:rsidRDefault="003E24B8" w:rsidP="000D39BD">
            <w:r>
              <w:t>380</w:t>
            </w:r>
          </w:p>
        </w:tc>
        <w:tc>
          <w:tcPr>
            <w:tcW w:w="1132" w:type="dxa"/>
          </w:tcPr>
          <w:p w:rsidR="003E24B8" w:rsidRPr="00AD1F31" w:rsidRDefault="003E24B8" w:rsidP="000D39BD">
            <w:r>
              <w:t>28500</w:t>
            </w:r>
          </w:p>
        </w:tc>
      </w:tr>
      <w:tr w:rsidR="0097479D" w:rsidRPr="00AD1F31" w:rsidTr="003E24B8">
        <w:trPr>
          <w:trHeight w:val="312"/>
        </w:trPr>
        <w:tc>
          <w:tcPr>
            <w:tcW w:w="6660" w:type="dxa"/>
            <w:gridSpan w:val="5"/>
            <w:shd w:val="clear" w:color="auto" w:fill="auto"/>
          </w:tcPr>
          <w:p w:rsidR="0097479D" w:rsidRPr="00AD1F31" w:rsidRDefault="0097479D" w:rsidP="000D39BD">
            <w:r w:rsidRPr="00AD1F31">
              <w:t>Итого:</w:t>
            </w:r>
          </w:p>
        </w:tc>
        <w:tc>
          <w:tcPr>
            <w:tcW w:w="1132" w:type="dxa"/>
          </w:tcPr>
          <w:p w:rsidR="0097479D" w:rsidRPr="00AD1F31" w:rsidRDefault="003E24B8" w:rsidP="0031391E">
            <w:r>
              <w:t>643 500</w:t>
            </w:r>
          </w:p>
        </w:tc>
      </w:tr>
    </w:tbl>
    <w:p w:rsidR="0031391E" w:rsidRDefault="0031391E" w:rsidP="000D39BD"/>
    <w:p w:rsidR="004E08BD" w:rsidRPr="00AD1F31" w:rsidRDefault="002952D0" w:rsidP="000D39BD">
      <w:r w:rsidRPr="00AD1F31">
        <w:t xml:space="preserve">1.2 Соглашение является неотъемлемой частью Договора.   </w:t>
      </w:r>
    </w:p>
    <w:p w:rsidR="004E08BD" w:rsidRPr="00AD1F31" w:rsidRDefault="002952D0" w:rsidP="000D39BD">
      <w:r w:rsidRPr="00AD1F31">
        <w:t>1.3 Все остальные условия Договора в части, неизменно</w:t>
      </w:r>
      <w:r w:rsidR="004E08BD" w:rsidRPr="00AD1F31">
        <w:t>й Соглашением, остаются в силе.</w:t>
      </w:r>
    </w:p>
    <w:p w:rsidR="00C21E76" w:rsidRPr="00AD1F31" w:rsidRDefault="002952D0" w:rsidP="000D39BD">
      <w:r w:rsidRPr="00AD1F31">
        <w:t>1.4 Соглашение вступает в силу со дня подписания и действует по 201</w:t>
      </w:r>
      <w:r w:rsidR="00F55231" w:rsidRPr="00AD1F31">
        <w:t>8</w:t>
      </w:r>
      <w:r w:rsidRPr="00AD1F31">
        <w:t xml:space="preserve">-12-31.    </w:t>
      </w:r>
    </w:p>
    <w:p w:rsidR="002952D0" w:rsidRPr="00AD1F31" w:rsidRDefault="002952D0" w:rsidP="000D39BD">
      <w:r w:rsidRPr="00AD1F31">
        <w:t>2</w:t>
      </w:r>
      <w:r w:rsidR="00AD1F31">
        <w:t>.</w:t>
      </w:r>
      <w:r w:rsidRPr="00AD1F31">
        <w:t xml:space="preserve"> Реквизиты Сторон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Заказчик: </w:t>
      </w:r>
      <w:r w:rsidRPr="00AD1F31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ГККП «Детский сад №13 «Кораблик» акимата города           </w:t>
      </w:r>
      <w:r w:rsidR="00AD1F31" w:rsidRPr="00AD1F31">
        <w:rPr>
          <w:bCs/>
          <w:sz w:val="20"/>
          <w:szCs w:val="20"/>
        </w:rPr>
        <w:t>ИП Шәріпбекова Гүлмира Орынбасарқызы</w:t>
      </w:r>
    </w:p>
    <w:p w:rsidR="004E08BD" w:rsidRPr="00AD1F31" w:rsidRDefault="004E08BD" w:rsidP="00AD1F31">
      <w:pPr>
        <w:rPr>
          <w:bCs/>
          <w:sz w:val="20"/>
          <w:szCs w:val="20"/>
        </w:rPr>
      </w:pPr>
      <w:r w:rsidRPr="00AD1F31">
        <w:rPr>
          <w:sz w:val="20"/>
          <w:szCs w:val="20"/>
        </w:rPr>
        <w:t xml:space="preserve">Темиртау отдела образования города Темиртау» </w:t>
      </w:r>
      <w:r w:rsidR="00C24961" w:rsidRPr="00AD1F31">
        <w:rPr>
          <w:sz w:val="20"/>
          <w:szCs w:val="20"/>
        </w:rPr>
        <w:t xml:space="preserve"> </w:t>
      </w:r>
      <w:r w:rsidRPr="00AD1F31">
        <w:rPr>
          <w:sz w:val="20"/>
          <w:szCs w:val="20"/>
        </w:rPr>
        <w:tab/>
      </w:r>
      <w:r w:rsidR="00412203" w:rsidRPr="00AD1F31">
        <w:rPr>
          <w:bCs/>
          <w:sz w:val="20"/>
          <w:szCs w:val="20"/>
          <w:lang w:val="kk-KZ"/>
        </w:rPr>
        <w:t xml:space="preserve">город Темиртау, </w:t>
      </w:r>
      <w:r w:rsidR="00AD1F31" w:rsidRPr="00AD1F31">
        <w:rPr>
          <w:bCs/>
          <w:sz w:val="20"/>
          <w:szCs w:val="20"/>
        </w:rPr>
        <w:t>ул.Блюхера 31-14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Казахстан 101404 Темиртау пр. Металлургов 20/1 </w:t>
      </w:r>
      <w:r w:rsidRPr="00AD1F31">
        <w:rPr>
          <w:sz w:val="20"/>
          <w:szCs w:val="20"/>
        </w:rPr>
        <w:tab/>
      </w:r>
      <w:r w:rsidR="00AD1F31" w:rsidRPr="00AD1F31">
        <w:rPr>
          <w:bCs/>
          <w:sz w:val="20"/>
          <w:szCs w:val="20"/>
          <w:lang w:val="kk-KZ"/>
        </w:rPr>
        <w:t>ИИН 810531402277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БИН 100240016475 </w:t>
      </w:r>
      <w:r w:rsidRPr="00AD1F31">
        <w:rPr>
          <w:sz w:val="20"/>
          <w:szCs w:val="20"/>
        </w:rPr>
        <w:tab/>
        <w:t xml:space="preserve">                                                               </w:t>
      </w:r>
      <w:r w:rsidR="00412203" w:rsidRPr="00AD1F31">
        <w:rPr>
          <w:bCs/>
          <w:sz w:val="20"/>
          <w:szCs w:val="20"/>
          <w:lang w:val="kk-KZ"/>
        </w:rPr>
        <w:t xml:space="preserve">ИИК </w:t>
      </w:r>
      <w:r w:rsidR="00DF0BD2">
        <w:rPr>
          <w:bCs/>
          <w:sz w:val="20"/>
          <w:szCs w:val="20"/>
        </w:rPr>
        <w:t>KZ796017371000001654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БИК </w:t>
      </w:r>
      <w:r w:rsidR="00DF0BD2" w:rsidRPr="00DF0BD2">
        <w:rPr>
          <w:bCs/>
          <w:sz w:val="20"/>
          <w:szCs w:val="20"/>
          <w:lang w:val="en-US"/>
        </w:rPr>
        <w:t>HSBKKZKX</w:t>
      </w:r>
      <w:r w:rsidRPr="00AD1F31">
        <w:rPr>
          <w:sz w:val="20"/>
          <w:szCs w:val="20"/>
        </w:rPr>
        <w:t xml:space="preserve"> </w:t>
      </w:r>
      <w:r w:rsidRPr="00AD1F31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AD1F31">
        <w:rPr>
          <w:sz w:val="20"/>
          <w:szCs w:val="20"/>
        </w:rPr>
        <w:t xml:space="preserve"> </w:t>
      </w:r>
      <w:r w:rsidR="00DF0BD2">
        <w:rPr>
          <w:sz w:val="20"/>
          <w:szCs w:val="20"/>
        </w:rPr>
        <w:t xml:space="preserve"> </w:t>
      </w:r>
      <w:r w:rsidR="00412203" w:rsidRPr="00AD1F31">
        <w:rPr>
          <w:sz w:val="20"/>
          <w:szCs w:val="20"/>
        </w:rPr>
        <w:t xml:space="preserve">БИК </w:t>
      </w:r>
      <w:r w:rsidR="00F603D8" w:rsidRPr="00AD1F31">
        <w:rPr>
          <w:sz w:val="20"/>
          <w:szCs w:val="20"/>
        </w:rPr>
        <w:t xml:space="preserve"> </w:t>
      </w:r>
      <w:r w:rsidR="00412203" w:rsidRPr="00AD1F31">
        <w:rPr>
          <w:sz w:val="20"/>
          <w:szCs w:val="20"/>
        </w:rPr>
        <w:t xml:space="preserve"> </w:t>
      </w:r>
      <w:r w:rsidR="00DF0BD2">
        <w:rPr>
          <w:bCs/>
          <w:sz w:val="20"/>
          <w:szCs w:val="20"/>
          <w:lang w:val="en-US"/>
        </w:rPr>
        <w:t>HSBKKZKX</w:t>
      </w:r>
      <w:r w:rsidR="00F603D8" w:rsidRPr="00AD1F31">
        <w:rPr>
          <w:bCs/>
          <w:sz w:val="20"/>
          <w:szCs w:val="20"/>
        </w:rPr>
        <w:t>,</w:t>
      </w:r>
      <w:r w:rsidR="00F603D8" w:rsidRPr="00AD1F31">
        <w:rPr>
          <w:rFonts w:ascii="DejaVuSerifCondensed" w:eastAsia="Times New Roman" w:hAnsi="DejaVuSerifCondensed" w:cs="Times New Roman"/>
          <w:b/>
          <w:color w:val="000000"/>
          <w:sz w:val="20"/>
          <w:szCs w:val="20"/>
          <w:lang w:eastAsia="ru-RU"/>
        </w:rPr>
        <w:t xml:space="preserve"> </w:t>
      </w:r>
      <w:r w:rsidR="00F603D8" w:rsidRPr="00AD1F31">
        <w:rPr>
          <w:bCs/>
          <w:sz w:val="20"/>
          <w:szCs w:val="20"/>
        </w:rPr>
        <w:t>АО "</w:t>
      </w:r>
      <w:r w:rsidR="00DF0BD2">
        <w:rPr>
          <w:bCs/>
          <w:sz w:val="20"/>
          <w:szCs w:val="20"/>
        </w:rPr>
        <w:t>Народный Б</w:t>
      </w:r>
      <w:r w:rsidR="00F603D8" w:rsidRPr="00AD1F31">
        <w:rPr>
          <w:bCs/>
          <w:sz w:val="20"/>
          <w:szCs w:val="20"/>
        </w:rPr>
        <w:t>анк</w:t>
      </w:r>
      <w:r w:rsidR="00DF0BD2">
        <w:rPr>
          <w:bCs/>
          <w:sz w:val="20"/>
          <w:szCs w:val="20"/>
        </w:rPr>
        <w:t xml:space="preserve"> Казахстана</w:t>
      </w:r>
      <w:r w:rsidR="00F603D8" w:rsidRPr="00AD1F31">
        <w:rPr>
          <w:bCs/>
          <w:sz w:val="20"/>
          <w:szCs w:val="20"/>
        </w:rPr>
        <w:t>"</w:t>
      </w:r>
    </w:p>
    <w:p w:rsidR="004E08BD" w:rsidRPr="00AD1F31" w:rsidRDefault="004E08BD" w:rsidP="000D39BD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AD1F31">
        <w:rPr>
          <w:sz w:val="20"/>
          <w:szCs w:val="20"/>
        </w:rPr>
        <w:t xml:space="preserve">ИИК </w:t>
      </w:r>
      <w:hyperlink r:id="rId4" w:history="1">
        <w:r w:rsidR="00DF0BD2" w:rsidRPr="00DF0BD2">
          <w:rPr>
            <w:rStyle w:val="a6"/>
            <w:sz w:val="20"/>
            <w:szCs w:val="20"/>
          </w:rPr>
          <w:t>KZ776017371000000041</w:t>
        </w:r>
      </w:hyperlink>
      <w:r w:rsidRPr="00DF0BD2">
        <w:rPr>
          <w:sz w:val="20"/>
          <w:szCs w:val="20"/>
        </w:rPr>
        <w:t xml:space="preserve"> </w:t>
      </w:r>
      <w:r w:rsidRPr="00AD1F31">
        <w:rPr>
          <w:sz w:val="20"/>
          <w:szCs w:val="20"/>
        </w:rPr>
        <w:tab/>
      </w:r>
      <w:r w:rsidR="00412203" w:rsidRPr="00AD1F31">
        <w:rPr>
          <w:sz w:val="20"/>
          <w:szCs w:val="20"/>
        </w:rPr>
        <w:tab/>
        <w:t xml:space="preserve">                                              </w:t>
      </w:r>
      <w:r w:rsidR="00DF0BD2">
        <w:rPr>
          <w:sz w:val="20"/>
          <w:szCs w:val="20"/>
        </w:rPr>
        <w:t xml:space="preserve">  </w:t>
      </w:r>
      <w:r w:rsidR="00F603D8" w:rsidRPr="00AD1F31">
        <w:rPr>
          <w:bCs/>
          <w:sz w:val="20"/>
          <w:szCs w:val="20"/>
        </w:rPr>
        <w:t>Тел. 8(7213) 93-55-90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АО </w:t>
      </w:r>
      <w:r w:rsidR="00DF0BD2" w:rsidRPr="00DF0BD2">
        <w:rPr>
          <w:bCs/>
          <w:sz w:val="20"/>
          <w:szCs w:val="20"/>
        </w:rPr>
        <w:t>"Народный Банк Казахстана"</w:t>
      </w:r>
      <w:r w:rsidRPr="00AD1F31">
        <w:rPr>
          <w:sz w:val="20"/>
          <w:szCs w:val="20"/>
        </w:rPr>
        <w:tab/>
        <w:t xml:space="preserve">                                               </w:t>
      </w:r>
    </w:p>
    <w:p w:rsidR="004E08BD" w:rsidRPr="00AD1F31" w:rsidRDefault="004E08BD" w:rsidP="000D39BD">
      <w:pPr>
        <w:rPr>
          <w:sz w:val="20"/>
          <w:szCs w:val="20"/>
        </w:rPr>
      </w:pPr>
      <w:r w:rsidRPr="00AD1F31">
        <w:rPr>
          <w:sz w:val="20"/>
          <w:szCs w:val="20"/>
        </w:rPr>
        <w:t xml:space="preserve">Тел.: 87213447517,87213447900 </w:t>
      </w:r>
    </w:p>
    <w:p w:rsidR="00C24961" w:rsidRPr="00AD1F31" w:rsidRDefault="00C24961" w:rsidP="000D39BD"/>
    <w:p w:rsidR="004E08BD" w:rsidRPr="00AD1F31" w:rsidRDefault="00DF0BD2" w:rsidP="000D39BD">
      <w:r>
        <w:t>_________________</w:t>
      </w:r>
      <w:r w:rsidR="004E08BD" w:rsidRPr="00AD1F31">
        <w:t xml:space="preserve">/ </w:t>
      </w:r>
      <w:r w:rsidR="009C4ADB" w:rsidRPr="00AD1F31">
        <w:t>Ильичёва А.А.</w:t>
      </w:r>
      <w:r w:rsidR="004E08BD" w:rsidRPr="00AD1F31">
        <w:rPr>
          <w:lang w:val="kk-KZ"/>
        </w:rPr>
        <w:t xml:space="preserve">/                             </w:t>
      </w:r>
      <w:r w:rsidR="004E08BD" w:rsidRPr="00AD1F31">
        <w:tab/>
      </w:r>
      <w:r>
        <w:rPr>
          <w:lang w:val="kk-KZ"/>
        </w:rPr>
        <w:t>__________________</w:t>
      </w:r>
      <w:r w:rsidR="00412203" w:rsidRPr="00AD1F31">
        <w:rPr>
          <w:lang w:val="kk-KZ"/>
        </w:rPr>
        <w:t>/</w:t>
      </w:r>
      <w:r w:rsidR="00412203" w:rsidRPr="00AD1F31">
        <w:rPr>
          <w:bCs/>
        </w:rPr>
        <w:t xml:space="preserve"> </w:t>
      </w:r>
      <w:r w:rsidRPr="00DF0BD2">
        <w:rPr>
          <w:bCs/>
          <w:lang w:val="kk-KZ"/>
        </w:rPr>
        <w:t>Шәріпбекова Г.О</w:t>
      </w:r>
      <w:r w:rsidR="0031391E">
        <w:rPr>
          <w:bCs/>
          <w:lang w:val="kk-KZ"/>
        </w:rPr>
        <w:t>.</w:t>
      </w:r>
      <w:r w:rsidRPr="00DF0BD2">
        <w:rPr>
          <w:bCs/>
          <w:lang w:val="kk-KZ"/>
        </w:rPr>
        <w:t xml:space="preserve"> </w:t>
      </w:r>
      <w:r w:rsidR="00412203" w:rsidRPr="00AD1F31">
        <w:rPr>
          <w:lang w:val="kk-KZ"/>
        </w:rPr>
        <w:t>/</w:t>
      </w:r>
    </w:p>
    <w:p w:rsidR="004E08BD" w:rsidRPr="00AD1F31" w:rsidRDefault="004E08BD" w:rsidP="000D39BD">
      <w:r w:rsidRPr="00AD1F31">
        <w:t xml:space="preserve">                 (подпись)</w:t>
      </w:r>
      <w:r w:rsidRPr="00AD1F31">
        <w:tab/>
        <w:t xml:space="preserve">                                                    </w:t>
      </w:r>
      <w:r w:rsidR="00293966" w:rsidRPr="00AD1F31">
        <w:t xml:space="preserve">  (</w:t>
      </w:r>
      <w:r w:rsidRPr="00AD1F31">
        <w:t xml:space="preserve">подпись) </w:t>
      </w:r>
    </w:p>
    <w:p w:rsidR="004E08BD" w:rsidRPr="00AD1F31" w:rsidRDefault="00293966" w:rsidP="000D39BD">
      <w:r w:rsidRPr="00AD1F31">
        <w:t>«</w:t>
      </w:r>
      <w:r w:rsidR="00DB3BE8" w:rsidRPr="00AD1F31">
        <w:t>0</w:t>
      </w:r>
      <w:r w:rsidR="00DF0BD2">
        <w:t>4</w:t>
      </w:r>
      <w:r w:rsidRPr="00AD1F31">
        <w:t>»</w:t>
      </w:r>
      <w:r w:rsidR="004E08BD" w:rsidRPr="00AD1F31">
        <w:t xml:space="preserve"> </w:t>
      </w:r>
      <w:r w:rsidR="00DF0BD2">
        <w:t>октября</w:t>
      </w:r>
      <w:r w:rsidRPr="00AD1F31">
        <w:t xml:space="preserve"> 201</w:t>
      </w:r>
      <w:r w:rsidR="00F55231" w:rsidRPr="00AD1F31">
        <w:t>8</w:t>
      </w:r>
      <w:r w:rsidR="004E08BD" w:rsidRPr="00AD1F31">
        <w:t xml:space="preserve"> год</w:t>
      </w:r>
      <w:r w:rsidR="004E08BD" w:rsidRPr="00AD1F31">
        <w:tab/>
        <w:t xml:space="preserve">                                                               </w:t>
      </w:r>
      <w:r w:rsidR="00F55231" w:rsidRPr="00AD1F31">
        <w:t xml:space="preserve">  «</w:t>
      </w:r>
      <w:r w:rsidR="004E08BD" w:rsidRPr="00AD1F31">
        <w:t xml:space="preserve"> </w:t>
      </w:r>
      <w:r w:rsidR="00F55231" w:rsidRPr="00AD1F31">
        <w:t>0</w:t>
      </w:r>
      <w:r w:rsidR="00DF0BD2">
        <w:t>4</w:t>
      </w:r>
      <w:r w:rsidR="004E08BD" w:rsidRPr="00AD1F31">
        <w:t xml:space="preserve">» </w:t>
      </w:r>
      <w:r w:rsidR="00DF0BD2">
        <w:t>октября</w:t>
      </w:r>
      <w:r w:rsidRPr="00AD1F31">
        <w:t xml:space="preserve"> 201</w:t>
      </w:r>
      <w:r w:rsidR="00F55231" w:rsidRPr="00AD1F31">
        <w:t>8</w:t>
      </w:r>
      <w:r w:rsidR="004E08BD" w:rsidRPr="00AD1F31">
        <w:t xml:space="preserve"> год</w:t>
      </w:r>
    </w:p>
    <w:p w:rsidR="002952D0" w:rsidRPr="00AD1F31" w:rsidRDefault="004E08BD" w:rsidP="000D39BD">
      <w:r w:rsidRPr="00AD1F31">
        <w:t>М.П.                                                                                                         М.П.</w:t>
      </w: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AD1F31" w:rsidRDefault="00AD1F31" w:rsidP="000D39BD">
      <w:pPr>
        <w:jc w:val="right"/>
        <w:rPr>
          <w:i/>
          <w:sz w:val="20"/>
          <w:szCs w:val="20"/>
        </w:rPr>
      </w:pPr>
    </w:p>
    <w:p w:rsidR="0031391E" w:rsidRDefault="0031391E" w:rsidP="0031391E">
      <w:pPr>
        <w:rPr>
          <w:i/>
          <w:sz w:val="20"/>
          <w:szCs w:val="20"/>
        </w:rPr>
      </w:pPr>
    </w:p>
    <w:p w:rsidR="002952D0" w:rsidRDefault="002952D0" w:rsidP="0031391E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t>Приложение № 1</w:t>
      </w:r>
    </w:p>
    <w:p w:rsidR="003E24B8" w:rsidRDefault="00CF1807" w:rsidP="000D39BD">
      <w:pPr>
        <w:jc w:val="right"/>
        <w:rPr>
          <w:bCs/>
          <w:i/>
          <w:sz w:val="20"/>
          <w:szCs w:val="20"/>
          <w:lang w:val="kk-KZ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</w:t>
      </w:r>
      <w:r w:rsidR="00DB3BE8">
        <w:rPr>
          <w:i/>
          <w:sz w:val="20"/>
          <w:szCs w:val="20"/>
        </w:rPr>
        <w:t>от 0</w:t>
      </w:r>
      <w:r w:rsidR="0031391E">
        <w:rPr>
          <w:i/>
          <w:sz w:val="20"/>
          <w:szCs w:val="20"/>
        </w:rPr>
        <w:t>4</w:t>
      </w:r>
      <w:r w:rsidR="00DB3BE8">
        <w:rPr>
          <w:i/>
          <w:sz w:val="20"/>
          <w:szCs w:val="20"/>
        </w:rPr>
        <w:t xml:space="preserve"> </w:t>
      </w:r>
      <w:r w:rsidR="0031391E">
        <w:rPr>
          <w:i/>
          <w:sz w:val="20"/>
          <w:szCs w:val="20"/>
        </w:rPr>
        <w:t>октября</w:t>
      </w:r>
      <w:r w:rsidR="00DB3BE8">
        <w:rPr>
          <w:i/>
          <w:sz w:val="20"/>
          <w:szCs w:val="20"/>
        </w:rPr>
        <w:t xml:space="preserve"> 2018 года </w:t>
      </w:r>
      <w:r w:rsidRPr="00CF1807">
        <w:rPr>
          <w:i/>
          <w:sz w:val="20"/>
          <w:szCs w:val="20"/>
        </w:rPr>
        <w:t xml:space="preserve">к договору </w:t>
      </w:r>
      <w:r w:rsidR="0031391E" w:rsidRPr="0031391E">
        <w:rPr>
          <w:bCs/>
          <w:i/>
          <w:sz w:val="20"/>
          <w:szCs w:val="20"/>
        </w:rPr>
        <w:t xml:space="preserve">№ 2 от </w:t>
      </w:r>
      <w:r w:rsidR="0031391E" w:rsidRPr="0031391E">
        <w:rPr>
          <w:bCs/>
          <w:i/>
          <w:sz w:val="20"/>
          <w:szCs w:val="20"/>
          <w:lang w:val="kk-KZ"/>
        </w:rPr>
        <w:t>«</w:t>
      </w:r>
      <w:r w:rsidR="0031391E" w:rsidRPr="0031391E">
        <w:rPr>
          <w:bCs/>
          <w:i/>
          <w:sz w:val="20"/>
          <w:szCs w:val="20"/>
        </w:rPr>
        <w:t xml:space="preserve">03» января </w:t>
      </w:r>
      <w:r w:rsidR="0031391E" w:rsidRPr="0031391E">
        <w:rPr>
          <w:bCs/>
          <w:i/>
          <w:sz w:val="20"/>
          <w:szCs w:val="20"/>
          <w:lang w:val="kk-KZ"/>
        </w:rPr>
        <w:t>2018</w:t>
      </w:r>
      <w:r w:rsidR="0031391E" w:rsidRPr="0031391E">
        <w:rPr>
          <w:bCs/>
          <w:i/>
          <w:sz w:val="20"/>
          <w:szCs w:val="20"/>
        </w:rPr>
        <w:t xml:space="preserve"> год</w:t>
      </w:r>
      <w:r w:rsidR="0031391E" w:rsidRPr="0031391E">
        <w:rPr>
          <w:bCs/>
          <w:i/>
          <w:sz w:val="20"/>
          <w:szCs w:val="20"/>
          <w:lang w:val="kk-KZ"/>
        </w:rPr>
        <w:t xml:space="preserve"> </w:t>
      </w:r>
    </w:p>
    <w:p w:rsidR="003E24B8" w:rsidRDefault="003E24B8" w:rsidP="000D39BD">
      <w:pPr>
        <w:jc w:val="right"/>
        <w:rPr>
          <w:bCs/>
          <w:i/>
          <w:sz w:val="20"/>
          <w:szCs w:val="20"/>
          <w:lang w:val="kk-KZ"/>
        </w:rPr>
      </w:pPr>
    </w:p>
    <w:p w:rsidR="002952D0" w:rsidRDefault="002952D0" w:rsidP="003E24B8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Техническая характеристика закупаемых Товаров</w:t>
      </w:r>
    </w:p>
    <w:p w:rsidR="009C4ADB" w:rsidRDefault="009C4ADB" w:rsidP="000D39BD">
      <w:pPr>
        <w:rPr>
          <w:sz w:val="20"/>
          <w:szCs w:val="20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685"/>
        <w:gridCol w:w="1130"/>
        <w:gridCol w:w="1271"/>
        <w:gridCol w:w="1131"/>
        <w:gridCol w:w="1132"/>
      </w:tblGrid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№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0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ед. изм.</w:t>
            </w: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Кол-во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Цена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Сумма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bookmarkStart w:id="1" w:name="_GoBack" w:colFirst="3" w:colLast="4"/>
            <w:r w:rsidRPr="003E24B8">
              <w:rPr>
                <w:sz w:val="20"/>
                <w:szCs w:val="20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Яблоки</w:t>
            </w:r>
          </w:p>
        </w:tc>
        <w:tc>
          <w:tcPr>
            <w:tcW w:w="1130" w:type="dxa"/>
            <w:vMerge w:val="restart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Кг.</w:t>
            </w: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400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390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156000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2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Огурцы парниковые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750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75000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3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Помидоры парниковые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750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75000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4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Бананы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500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50000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Картофель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800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155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124000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6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Капуста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500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105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52500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7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Морковь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300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125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37500</w:t>
            </w:r>
          </w:p>
        </w:tc>
      </w:tr>
      <w:bookmarkEnd w:id="1"/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8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Лук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200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24000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9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Сухофрукты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60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350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21000</w:t>
            </w:r>
          </w:p>
        </w:tc>
      </w:tr>
      <w:tr w:rsidR="003E24B8" w:rsidRPr="003E24B8" w:rsidTr="00EF040D">
        <w:trPr>
          <w:trHeight w:val="312"/>
        </w:trPr>
        <w:tc>
          <w:tcPr>
            <w:tcW w:w="443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10</w:t>
            </w:r>
          </w:p>
        </w:tc>
        <w:tc>
          <w:tcPr>
            <w:tcW w:w="2685" w:type="dxa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130" w:type="dxa"/>
            <w:vMerge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75</w:t>
            </w:r>
          </w:p>
        </w:tc>
        <w:tc>
          <w:tcPr>
            <w:tcW w:w="1131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380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28500</w:t>
            </w:r>
          </w:p>
        </w:tc>
      </w:tr>
      <w:tr w:rsidR="003E24B8" w:rsidRPr="003E24B8" w:rsidTr="00EF040D">
        <w:trPr>
          <w:trHeight w:val="312"/>
        </w:trPr>
        <w:tc>
          <w:tcPr>
            <w:tcW w:w="6660" w:type="dxa"/>
            <w:gridSpan w:val="5"/>
            <w:shd w:val="clear" w:color="auto" w:fill="auto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Итого:</w:t>
            </w:r>
          </w:p>
        </w:tc>
        <w:tc>
          <w:tcPr>
            <w:tcW w:w="1132" w:type="dxa"/>
          </w:tcPr>
          <w:p w:rsidR="003E24B8" w:rsidRPr="003E24B8" w:rsidRDefault="003E24B8" w:rsidP="003E24B8">
            <w:pPr>
              <w:rPr>
                <w:sz w:val="20"/>
                <w:szCs w:val="20"/>
              </w:rPr>
            </w:pPr>
            <w:r w:rsidRPr="003E24B8">
              <w:rPr>
                <w:sz w:val="20"/>
                <w:szCs w:val="20"/>
              </w:rPr>
              <w:t>643 500</w:t>
            </w:r>
          </w:p>
        </w:tc>
      </w:tr>
    </w:tbl>
    <w:p w:rsidR="009C4ADB" w:rsidRPr="004E08BD" w:rsidRDefault="009C4ADB" w:rsidP="000D39BD">
      <w:pPr>
        <w:rPr>
          <w:sz w:val="20"/>
          <w:szCs w:val="20"/>
        </w:rPr>
      </w:pPr>
    </w:p>
    <w:p w:rsidR="002952D0" w:rsidRPr="004E08BD" w:rsidRDefault="002952D0" w:rsidP="000D39BD">
      <w:pPr>
        <w:rPr>
          <w:b/>
          <w:sz w:val="20"/>
          <w:szCs w:val="20"/>
        </w:rPr>
      </w:pPr>
    </w:p>
    <w:p w:rsidR="002952D0" w:rsidRPr="004E08BD" w:rsidRDefault="002952D0" w:rsidP="000D39BD">
      <w:pPr>
        <w:rPr>
          <w:sz w:val="20"/>
          <w:szCs w:val="20"/>
          <w:lang w:val="kk-KZ"/>
        </w:rPr>
      </w:pPr>
    </w:p>
    <w:p w:rsidR="002952D0" w:rsidRPr="004E08BD" w:rsidRDefault="002952D0" w:rsidP="0088796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0D39BD">
      <w:pPr>
        <w:rPr>
          <w:sz w:val="20"/>
          <w:szCs w:val="20"/>
        </w:rPr>
      </w:pPr>
    </w:p>
    <w:p w:rsidR="002952D0" w:rsidRPr="004E08BD" w:rsidRDefault="002952D0" w:rsidP="000D39BD">
      <w:pPr>
        <w:rPr>
          <w:sz w:val="20"/>
          <w:szCs w:val="20"/>
        </w:rPr>
      </w:pPr>
    </w:p>
    <w:p w:rsidR="00C21E76" w:rsidRPr="004E08BD" w:rsidRDefault="00C21E76" w:rsidP="000D39BD">
      <w:pPr>
        <w:rPr>
          <w:sz w:val="20"/>
          <w:szCs w:val="20"/>
        </w:rPr>
      </w:pPr>
    </w:p>
    <w:p w:rsidR="00C21E76" w:rsidRPr="004E08BD" w:rsidRDefault="00C21E76" w:rsidP="000D39BD">
      <w:pPr>
        <w:rPr>
          <w:sz w:val="20"/>
          <w:szCs w:val="20"/>
        </w:rPr>
      </w:pPr>
    </w:p>
    <w:p w:rsidR="00376D79" w:rsidRPr="00376D79" w:rsidRDefault="0031391E" w:rsidP="000D39BD">
      <w:pPr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2952D0" w:rsidRPr="004E08BD">
        <w:rPr>
          <w:sz w:val="20"/>
          <w:szCs w:val="20"/>
        </w:rPr>
        <w:t xml:space="preserve">/ </w:t>
      </w:r>
      <w:r w:rsidR="00F603D8" w:rsidRPr="00F603D8">
        <w:rPr>
          <w:sz w:val="20"/>
          <w:szCs w:val="20"/>
        </w:rPr>
        <w:t>Ильичёва А</w:t>
      </w:r>
      <w:r w:rsidR="00F603D8">
        <w:rPr>
          <w:sz w:val="20"/>
          <w:szCs w:val="20"/>
        </w:rPr>
        <w:t>.А.</w:t>
      </w:r>
      <w:r w:rsidR="00376D79" w:rsidRPr="00376D79">
        <w:rPr>
          <w:sz w:val="20"/>
          <w:szCs w:val="20"/>
          <w:lang w:val="kk-KZ"/>
        </w:rPr>
        <w:t xml:space="preserve">/                             </w:t>
      </w:r>
      <w:r w:rsidR="00376D79">
        <w:rPr>
          <w:sz w:val="20"/>
          <w:szCs w:val="20"/>
          <w:lang w:val="kk-KZ"/>
        </w:rPr>
        <w:t xml:space="preserve">          </w:t>
      </w:r>
      <w:r>
        <w:rPr>
          <w:sz w:val="20"/>
          <w:szCs w:val="20"/>
          <w:lang w:val="kk-KZ"/>
        </w:rPr>
        <w:t xml:space="preserve">    </w:t>
      </w:r>
      <w:r w:rsidR="00376D79">
        <w:rPr>
          <w:sz w:val="20"/>
          <w:szCs w:val="20"/>
          <w:lang w:val="kk-KZ"/>
        </w:rPr>
        <w:t xml:space="preserve">        </w:t>
      </w:r>
      <w:r w:rsidR="00887966">
        <w:rPr>
          <w:sz w:val="20"/>
          <w:szCs w:val="20"/>
          <w:lang w:val="kk-KZ"/>
        </w:rPr>
        <w:t xml:space="preserve">      </w:t>
      </w:r>
      <w:r w:rsidR="00376D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______________</w:t>
      </w:r>
      <w:r w:rsidR="00376D79" w:rsidRPr="00376D79">
        <w:rPr>
          <w:sz w:val="20"/>
          <w:szCs w:val="20"/>
          <w:lang w:val="kk-KZ"/>
        </w:rPr>
        <w:t>/</w:t>
      </w:r>
      <w:r w:rsidR="00376D79" w:rsidRPr="00376D79">
        <w:rPr>
          <w:bCs/>
          <w:sz w:val="20"/>
          <w:szCs w:val="20"/>
        </w:rPr>
        <w:t xml:space="preserve"> </w:t>
      </w:r>
      <w:r w:rsidRPr="0031391E">
        <w:rPr>
          <w:bCs/>
          <w:sz w:val="20"/>
          <w:szCs w:val="20"/>
          <w:lang w:val="kk-KZ"/>
        </w:rPr>
        <w:t xml:space="preserve">Шәріпбекова Г.О. </w:t>
      </w:r>
      <w:r w:rsidR="00376D79" w:rsidRPr="00376D79">
        <w:rPr>
          <w:sz w:val="20"/>
          <w:szCs w:val="20"/>
          <w:lang w:val="kk-KZ"/>
        </w:rPr>
        <w:t>/</w:t>
      </w:r>
    </w:p>
    <w:p w:rsidR="002952D0" w:rsidRPr="004E08BD" w:rsidRDefault="002952D0" w:rsidP="000D39BD">
      <w:pPr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887966" w:rsidRPr="00887966" w:rsidRDefault="00887966" w:rsidP="00887966">
      <w:pPr>
        <w:rPr>
          <w:sz w:val="20"/>
          <w:szCs w:val="20"/>
        </w:rPr>
      </w:pPr>
      <w:r w:rsidRPr="00887966">
        <w:rPr>
          <w:sz w:val="20"/>
          <w:szCs w:val="20"/>
        </w:rPr>
        <w:t>«04» октября 2018 год</w:t>
      </w:r>
      <w:r w:rsidRPr="00887966">
        <w:rPr>
          <w:sz w:val="20"/>
          <w:szCs w:val="20"/>
        </w:rPr>
        <w:tab/>
        <w:t xml:space="preserve">                                                              </w:t>
      </w:r>
      <w:proofErr w:type="gramStart"/>
      <w:r w:rsidRPr="00887966">
        <w:rPr>
          <w:sz w:val="20"/>
          <w:szCs w:val="20"/>
        </w:rPr>
        <w:t xml:space="preserve">   «</w:t>
      </w:r>
      <w:proofErr w:type="gramEnd"/>
      <w:r w:rsidRPr="00887966">
        <w:rPr>
          <w:sz w:val="20"/>
          <w:szCs w:val="20"/>
        </w:rPr>
        <w:t xml:space="preserve"> 04» октября 2018 год</w:t>
      </w:r>
    </w:p>
    <w:p w:rsidR="002952D0" w:rsidRDefault="00887966" w:rsidP="002952D0">
      <w:r w:rsidRPr="00887966">
        <w:rPr>
          <w:sz w:val="20"/>
          <w:szCs w:val="20"/>
        </w:rPr>
        <w:t>М.П.                                                                                                         М.П.</w:t>
      </w:r>
    </w:p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47E20"/>
    <w:rsid w:val="000D39BD"/>
    <w:rsid w:val="00293966"/>
    <w:rsid w:val="002952D0"/>
    <w:rsid w:val="0031391E"/>
    <w:rsid w:val="00376D79"/>
    <w:rsid w:val="003E24B8"/>
    <w:rsid w:val="00412203"/>
    <w:rsid w:val="004E08BD"/>
    <w:rsid w:val="00590087"/>
    <w:rsid w:val="00887966"/>
    <w:rsid w:val="008E07DE"/>
    <w:rsid w:val="0097479D"/>
    <w:rsid w:val="00985CB7"/>
    <w:rsid w:val="009C4ADB"/>
    <w:rsid w:val="009F044A"/>
    <w:rsid w:val="00AD1F31"/>
    <w:rsid w:val="00C21E76"/>
    <w:rsid w:val="00C24961"/>
    <w:rsid w:val="00CF1807"/>
    <w:rsid w:val="00CF75BD"/>
    <w:rsid w:val="00DB3BE8"/>
    <w:rsid w:val="00DF0BD2"/>
    <w:rsid w:val="00F55231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5ACC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change_data('customer_iik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15</cp:revision>
  <cp:lastPrinted>2018-10-04T06:23:00Z</cp:lastPrinted>
  <dcterms:created xsi:type="dcterms:W3CDTF">2017-09-06T09:29:00Z</dcterms:created>
  <dcterms:modified xsi:type="dcterms:W3CDTF">2018-10-04T06:26:00Z</dcterms:modified>
</cp:coreProperties>
</file>