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61" w:rsidRPr="00E40561" w:rsidRDefault="00E40561" w:rsidP="00E40561">
      <w:pPr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b/>
          <w:color w:val="0070C0"/>
          <w:sz w:val="28"/>
          <w:szCs w:val="28"/>
        </w:rPr>
        <w:t>«Будущее Казахстана –</w:t>
      </w:r>
    </w:p>
    <w:p w:rsidR="00E40561" w:rsidRPr="00E40561" w:rsidRDefault="00E40561" w:rsidP="00E40561">
      <w:pPr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b/>
          <w:color w:val="0070C0"/>
          <w:sz w:val="28"/>
          <w:szCs w:val="28"/>
        </w:rPr>
        <w:t>в казахском языке»</w:t>
      </w:r>
    </w:p>
    <w:p w:rsidR="00DF2E7F" w:rsidRPr="00E40561" w:rsidRDefault="00DF2E7F" w:rsidP="00E40561">
      <w:pPr>
        <w:spacing w:after="0" w:line="240" w:lineRule="auto"/>
        <w:ind w:left="567" w:firstLine="284"/>
        <w:rPr>
          <w:color w:val="0070C0"/>
          <w:sz w:val="28"/>
          <w:szCs w:val="28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Сегодняшние дети - это будущее нашей страны. От нас зависит, какими они вырастут, будут ли гордиться страной, в которой родились, заботиться о еѐ процветании. Важным условием основы языкового развития дошкольников является тесная взаимосвязь с родителями. Чтобы государственный язык вошел в повседневную жизнь каждого </w:t>
      </w:r>
      <w:proofErr w:type="spellStart"/>
      <w:r w:rsidRPr="00E40561">
        <w:rPr>
          <w:rFonts w:ascii="Times New Roman" w:hAnsi="Times New Roman" w:cs="Times New Roman"/>
          <w:color w:val="0070C0"/>
          <w:sz w:val="28"/>
          <w:szCs w:val="28"/>
        </w:rPr>
        <w:t>казахстанца</w:t>
      </w:r>
      <w:proofErr w:type="spellEnd"/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, необходимо создать спрос на него. Взаимодействие детского сада и семьи – необходимое условие полноценного развития активности овладения казахского языка дошкольниками, так как наилучшие результаты отмечаются там, где педагоги и родители действуют согласованно. В обучении наиболее </w:t>
      </w:r>
      <w:proofErr w:type="gramStart"/>
      <w:r w:rsidRPr="00E40561">
        <w:rPr>
          <w:rFonts w:ascii="Times New Roman" w:hAnsi="Times New Roman" w:cs="Times New Roman"/>
          <w:color w:val="0070C0"/>
          <w:sz w:val="28"/>
          <w:szCs w:val="28"/>
        </w:rPr>
        <w:t>эффективны</w:t>
      </w:r>
      <w:proofErr w:type="gramEnd"/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мотивация и среда.</w:t>
      </w:r>
      <w:r w:rsidRPr="00E40561">
        <w:rPr>
          <w:color w:val="0070C0"/>
          <w:sz w:val="28"/>
          <w:szCs w:val="28"/>
        </w:rPr>
        <w:t xml:space="preserve"> </w:t>
      </w:r>
    </w:p>
    <w:p w:rsidR="00E55684" w:rsidRDefault="00DF2E7F" w:rsidP="00E40561">
      <w:pPr>
        <w:spacing w:after="0" w:line="240" w:lineRule="auto"/>
        <w:ind w:left="567" w:firstLine="284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Важным условием основы языкового развития дошкольников является тесная взаимосвязь с родителями. Ведь семья — ячейка общества, хранительница национальных традиций. Только культура, обретенная в первую очередь через семейное воспитание, </w:t>
      </w:r>
      <w:r w:rsidRPr="00E40561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остановит нравственное падение человека, огрубение его души. </w:t>
      </w:r>
    </w:p>
    <w:p w:rsidR="00DF2E7F" w:rsidRPr="00E40561" w:rsidRDefault="00DF2E7F" w:rsidP="00E40561">
      <w:pPr>
        <w:spacing w:after="0" w:line="240" w:lineRule="auto"/>
        <w:ind w:left="567" w:firstLine="284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E40561">
        <w:rPr>
          <w:rFonts w:ascii="Times New Roman" w:hAnsi="Times New Roman" w:cs="Times New Roman"/>
          <w:color w:val="0070C0"/>
          <w:sz w:val="28"/>
          <w:szCs w:val="28"/>
        </w:rPr>
        <w:t>Вс</w:t>
      </w:r>
      <w:proofErr w:type="gramEnd"/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ѐ это необходимо учитывать, планируя работу с семьѐй. </w:t>
      </w:r>
    </w:p>
    <w:p w:rsidR="00F770A5" w:rsidRPr="00E40561" w:rsidRDefault="00DF2E7F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>Взаимодействие детского сада и семьи — необходимое условие полноценного развития активности овладения казахского языка дошкольниками, так как наилучшие результаты отмечаются там, где педагоги и родители действуют согласованно.</w:t>
      </w:r>
    </w:p>
    <w:p w:rsidR="00F770A5" w:rsidRPr="00E40561" w:rsidRDefault="00DF2E7F" w:rsidP="00E40561">
      <w:pPr>
        <w:spacing w:after="0" w:line="240" w:lineRule="auto"/>
        <w:ind w:left="284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770A5" w:rsidRPr="00E40561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Pr="00E40561">
        <w:rPr>
          <w:rFonts w:ascii="Times New Roman" w:hAnsi="Times New Roman" w:cs="Times New Roman"/>
          <w:color w:val="0070C0"/>
          <w:sz w:val="28"/>
          <w:szCs w:val="28"/>
        </w:rPr>
        <w:t>Гипотеза проекта</w:t>
      </w:r>
      <w:r w:rsidR="00F770A5" w:rsidRPr="00E40561">
        <w:rPr>
          <w:rFonts w:ascii="Times New Roman" w:hAnsi="Times New Roman" w:cs="Times New Roman"/>
          <w:color w:val="0070C0"/>
          <w:sz w:val="28"/>
          <w:szCs w:val="28"/>
          <w:lang w:val="kk-KZ"/>
        </w:rPr>
        <w:t>:</w:t>
      </w:r>
    </w:p>
    <w:p w:rsidR="00F770A5" w:rsidRPr="00E40561" w:rsidRDefault="00F770A5" w:rsidP="00E40561">
      <w:pPr>
        <w:spacing w:after="0" w:line="240" w:lineRule="auto"/>
        <w:ind w:left="284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</w:t>
      </w:r>
      <w:r w:rsidR="00DF2E7F"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Процесс изучения казахского языка дошкольников в условиях </w:t>
      </w:r>
      <w:proofErr w:type="gramStart"/>
      <w:r w:rsidR="00DF2E7F" w:rsidRPr="00E40561">
        <w:rPr>
          <w:rFonts w:ascii="Times New Roman" w:hAnsi="Times New Roman" w:cs="Times New Roman"/>
          <w:color w:val="0070C0"/>
          <w:sz w:val="28"/>
          <w:szCs w:val="28"/>
        </w:rPr>
        <w:t>ДО</w:t>
      </w:r>
      <w:proofErr w:type="gramEnd"/>
      <w:r w:rsidR="00DF2E7F"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="00DF2E7F" w:rsidRPr="00E40561">
        <w:rPr>
          <w:rFonts w:ascii="Times New Roman" w:hAnsi="Times New Roman" w:cs="Times New Roman"/>
          <w:color w:val="0070C0"/>
          <w:sz w:val="28"/>
          <w:szCs w:val="28"/>
        </w:rPr>
        <w:t>будет</w:t>
      </w:r>
      <w:proofErr w:type="gramEnd"/>
      <w:r w:rsidR="00DF2E7F"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эффективным при соблюдении следующих условий, если: </w:t>
      </w:r>
    </w:p>
    <w:p w:rsidR="00F770A5" w:rsidRPr="00E40561" w:rsidRDefault="00DF2E7F" w:rsidP="00E40561">
      <w:pPr>
        <w:spacing w:after="0" w:line="240" w:lineRule="auto"/>
        <w:ind w:left="284"/>
        <w:rPr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>- работа проводится систематически, повторяя казахские слова дома, тем самым совершенствуя знание государственного языка</w:t>
      </w:r>
      <w:proofErr w:type="gramStart"/>
      <w:r w:rsidRPr="00E4056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- </w:t>
      </w:r>
      <w:proofErr w:type="gramStart"/>
      <w:r w:rsidRPr="00E40561">
        <w:rPr>
          <w:rFonts w:ascii="Times New Roman" w:hAnsi="Times New Roman" w:cs="Times New Roman"/>
          <w:color w:val="0070C0"/>
          <w:sz w:val="28"/>
          <w:szCs w:val="28"/>
        </w:rPr>
        <w:t>п</w:t>
      </w:r>
      <w:proofErr w:type="gramEnd"/>
      <w:r w:rsidRPr="00E40561">
        <w:rPr>
          <w:rFonts w:ascii="Times New Roman" w:hAnsi="Times New Roman" w:cs="Times New Roman"/>
          <w:color w:val="0070C0"/>
          <w:sz w:val="28"/>
          <w:szCs w:val="28"/>
        </w:rPr>
        <w:t>одобраны адекватные формы и методы работы по работе с родителями.</w:t>
      </w:r>
      <w:r w:rsidRPr="00E40561">
        <w:rPr>
          <w:color w:val="0070C0"/>
          <w:sz w:val="28"/>
          <w:szCs w:val="28"/>
        </w:rPr>
        <w:t xml:space="preserve"> </w:t>
      </w:r>
    </w:p>
    <w:p w:rsidR="00914A10" w:rsidRPr="00E40561" w:rsidRDefault="00DF2E7F" w:rsidP="00E40561">
      <w:pPr>
        <w:spacing w:after="0" w:line="240" w:lineRule="auto"/>
        <w:ind w:left="284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color w:val="0070C0"/>
          <w:sz w:val="28"/>
          <w:szCs w:val="28"/>
        </w:rPr>
        <w:t xml:space="preserve">- </w:t>
      </w:r>
      <w:r w:rsidRPr="00E40561">
        <w:rPr>
          <w:rFonts w:ascii="Times New Roman" w:hAnsi="Times New Roman" w:cs="Times New Roman"/>
          <w:color w:val="0070C0"/>
          <w:sz w:val="28"/>
          <w:szCs w:val="28"/>
        </w:rPr>
        <w:t>ведется совместная работа детского сада и семьи.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>Цель проекта</w:t>
      </w:r>
      <w:proofErr w:type="gramStart"/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40561">
        <w:rPr>
          <w:rFonts w:ascii="Times New Roman" w:hAnsi="Times New Roman" w:cs="Times New Roman"/>
          <w:color w:val="0070C0"/>
          <w:sz w:val="28"/>
          <w:szCs w:val="28"/>
          <w:lang w:val="kk-KZ"/>
        </w:rPr>
        <w:t>:</w:t>
      </w:r>
      <w:proofErr w:type="gramEnd"/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Повышение педагогической культуры молодых родителей в вопросах обучения казахскому языку детей дошкольного возраста, оказание консультативно-методической помощи молодым </w:t>
      </w:r>
      <w:r w:rsidRPr="00E40561">
        <w:rPr>
          <w:rFonts w:ascii="Times New Roman" w:hAnsi="Times New Roman" w:cs="Times New Roman"/>
          <w:color w:val="0070C0"/>
          <w:sz w:val="28"/>
          <w:szCs w:val="28"/>
        </w:rPr>
        <w:lastRenderedPageBreak/>
        <w:t>родителям и педагогам дошкольных организаций.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Задачи 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>1. Пропагандировать положительный опыт семейного воспитания по приобщению дошкольников к национальным истокам казахского народа.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2. Повышать уровень педагогических знаний родителей в процессе обучения казахскому языку дошкольников через поиск и внедрение наиболее эффективных форм работы. 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3. Оказывать педагогическую и консультационную помощь родителям. 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>4. Установление партнерских отношений с семьей каждого ребенка, объединение усилий для изучения казахского языка и приобщения дошкольников к национальным истокам казахского народа.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5. Повышение педагогической компетентности родителей по формированию чувства казахстанского патриотизма у детей дошкольного возраста в каждой семье. 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Ожидаемые результаты проекта 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1. Транслировать положительный семейный опыт в изучении </w:t>
      </w:r>
      <w:r w:rsidRPr="00E40561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казахского языка (детский журнал, сайт проекта, участие родителей в семинарах, мастер классах и т.д.). 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2. Повышение родительской компетентности, через передачу знаний проектной деятельности, инновационных технологий, читательскую компетентность и т.д. 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3. Объединение интересов семьи и </w:t>
      </w:r>
      <w:proofErr w:type="gramStart"/>
      <w:r w:rsidRPr="00E40561">
        <w:rPr>
          <w:rFonts w:ascii="Times New Roman" w:hAnsi="Times New Roman" w:cs="Times New Roman"/>
          <w:color w:val="0070C0"/>
          <w:sz w:val="28"/>
          <w:szCs w:val="28"/>
        </w:rPr>
        <w:t>ДО</w:t>
      </w:r>
      <w:proofErr w:type="gramEnd"/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E40561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вопросах обучения казахскому языку.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4. Реализация педагогического проекта «Воспитание духовности через языковую культуру». 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5. Проведение Форума совместно с родителями «Ұлы дала </w:t>
      </w:r>
      <w:proofErr w:type="gramStart"/>
      <w:r w:rsidRPr="00E40561">
        <w:rPr>
          <w:rFonts w:ascii="Times New Roman" w:hAnsi="Times New Roman" w:cs="Times New Roman"/>
          <w:color w:val="0070C0"/>
          <w:sz w:val="28"/>
          <w:szCs w:val="28"/>
        </w:rPr>
        <w:t>м</w:t>
      </w:r>
      <w:proofErr w:type="gramEnd"/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ұрагерлері». 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Необходимые ресурсы 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Методическая литература Аудио-видеосистемы, компьютер, опорные карты 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>Целевые индикаторы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1. Активное участие родителей, устойчивый интерес к изучению казахского языка до 90%.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2. Компетентность педагогов в области применения механизмов реализации проекта до 90%.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3. Подключение дополнительных ресурсов, ориентированных на развитие творческого потенциала родителей до 60%.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Предполагаемые продукты 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1. Разработка </w:t>
      </w:r>
      <w:proofErr w:type="spellStart"/>
      <w:r w:rsidRPr="00E40561">
        <w:rPr>
          <w:rFonts w:ascii="Times New Roman" w:hAnsi="Times New Roman" w:cs="Times New Roman"/>
          <w:color w:val="0070C0"/>
          <w:sz w:val="28"/>
          <w:szCs w:val="28"/>
        </w:rPr>
        <w:t>подпроектов</w:t>
      </w:r>
      <w:proofErr w:type="spellEnd"/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в работе с родителями по изучению казахского языка. </w:t>
      </w:r>
    </w:p>
    <w:p w:rsidR="00E55684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>2. Вариативная программа, методические пособия и рекомендации.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 3. Участие в научно-практических конференциях, круглых столах, мастер-классах. 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4. Выпуск детского журнала «Бала Шоқан». </w:t>
      </w:r>
    </w:p>
    <w:p w:rsidR="00F770A5" w:rsidRPr="00E40561" w:rsidRDefault="00F770A5" w:rsidP="00E40561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5. </w:t>
      </w:r>
      <w:proofErr w:type="gramStart"/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Презентации, видеоролики, сценарии, мероприятия, рисунки, поделки, коллекции, тексты сочиненных сказок, создание видеофильма, изготовление фотоальбома. </w:t>
      </w:r>
      <w:proofErr w:type="gramEnd"/>
    </w:p>
    <w:p w:rsidR="00F770A5" w:rsidRPr="00E40561" w:rsidRDefault="00F770A5" w:rsidP="00E40561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6. Обобщение опыта. </w:t>
      </w:r>
    </w:p>
    <w:p w:rsidR="00E40561" w:rsidRPr="00E40561" w:rsidRDefault="00F770A5" w:rsidP="00E40561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40561">
        <w:rPr>
          <w:rFonts w:ascii="Times New Roman" w:hAnsi="Times New Roman" w:cs="Times New Roman"/>
          <w:color w:val="0070C0"/>
          <w:sz w:val="28"/>
          <w:szCs w:val="28"/>
        </w:rPr>
        <w:t xml:space="preserve">Сроки реализации проекта по продолжительности: долгосрочный по количеству участников: </w:t>
      </w:r>
      <w:proofErr w:type="spellStart"/>
      <w:r w:rsidRPr="00E40561">
        <w:rPr>
          <w:rFonts w:ascii="Times New Roman" w:hAnsi="Times New Roman" w:cs="Times New Roman"/>
          <w:color w:val="0070C0"/>
          <w:sz w:val="28"/>
          <w:szCs w:val="28"/>
        </w:rPr>
        <w:t>коллективны</w:t>
      </w:r>
      <w:proofErr w:type="spellEnd"/>
      <w:r w:rsidRPr="00E40561">
        <w:rPr>
          <w:rFonts w:ascii="Times New Roman" w:hAnsi="Times New Roman" w:cs="Times New Roman"/>
          <w:color w:val="0070C0"/>
          <w:sz w:val="28"/>
          <w:szCs w:val="28"/>
          <w:lang w:val="kk-KZ"/>
        </w:rPr>
        <w:t>й</w:t>
      </w:r>
    </w:p>
    <w:p w:rsidR="00E40561" w:rsidRPr="00E40561" w:rsidRDefault="00E40561" w:rsidP="00352EB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E40561" w:rsidRPr="00E40561" w:rsidRDefault="00352EB3" w:rsidP="00352EB3">
      <w:pPr>
        <w:spacing w:after="0" w:line="240" w:lineRule="auto"/>
        <w:ind w:left="284" w:firstLine="142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438400" cy="2038350"/>
            <wp:effectExtent l="19050" t="0" r="0" b="0"/>
            <wp:docPr id="4" name="Рисунок 1" descr="Консультация для родителей «Воспитание бережливости и экономии в семье».  Новости 8 &amp;quot;Средняя группа&amp;quot;. Государственное Учреждение Образования  &amp;quot;Санаторный ясли-сад №14 г.Гомеля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Воспитание бережливости и экономии в семье».  Новости 8 &amp;quot;Средняя группа&amp;quot;. Государственное Учреждение Образования  &amp;quot;Санаторный ясли-сад №14 г.Гомеля&amp;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561" w:rsidRPr="00E40561" w:rsidRDefault="00E40561" w:rsidP="00E40561">
      <w:pPr>
        <w:spacing w:after="0" w:line="240" w:lineRule="auto"/>
        <w:ind w:left="567" w:firstLine="284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352EB3" w:rsidRPr="00E55684" w:rsidRDefault="00352EB3" w:rsidP="00352EB3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i/>
          <w:color w:val="0070C0"/>
          <w:sz w:val="24"/>
          <w:szCs w:val="24"/>
          <w:lang w:val="kk-KZ"/>
        </w:rPr>
      </w:pPr>
      <w:r w:rsidRPr="00E55684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kk-KZ"/>
        </w:rPr>
        <w:t>Қарағанды  облысы  білім  басқармасының</w:t>
      </w:r>
    </w:p>
    <w:p w:rsidR="00352EB3" w:rsidRPr="00E55684" w:rsidRDefault="00352EB3" w:rsidP="00352EB3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i/>
          <w:color w:val="0070C0"/>
          <w:sz w:val="24"/>
          <w:szCs w:val="24"/>
          <w:lang w:val="kk-KZ"/>
        </w:rPr>
      </w:pPr>
      <w:r w:rsidRPr="00E55684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kk-KZ"/>
        </w:rPr>
        <w:t>Теміртау  қаласы  білім  бөлімінің</w:t>
      </w:r>
    </w:p>
    <w:p w:rsidR="00352EB3" w:rsidRPr="00E55684" w:rsidRDefault="00352EB3" w:rsidP="00352EB3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i/>
          <w:color w:val="0070C0"/>
          <w:sz w:val="24"/>
          <w:szCs w:val="24"/>
          <w:lang w:val="kk-KZ"/>
        </w:rPr>
      </w:pPr>
      <w:r w:rsidRPr="00E55684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kk-KZ"/>
        </w:rPr>
        <w:t>«Кораблик»  бөбекжайы»</w:t>
      </w:r>
    </w:p>
    <w:p w:rsidR="00352EB3" w:rsidRPr="00E55684" w:rsidRDefault="00352EB3" w:rsidP="00352EB3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i/>
          <w:color w:val="0070C0"/>
          <w:sz w:val="24"/>
          <w:szCs w:val="24"/>
          <w:lang w:val="kk-KZ"/>
        </w:rPr>
      </w:pPr>
      <w:r w:rsidRPr="00E55684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kk-KZ"/>
        </w:rPr>
        <w:t>Коммуналдық  мемлекеттік  қазыналық  кәсіпорны</w:t>
      </w:r>
    </w:p>
    <w:p w:rsidR="00E40561" w:rsidRPr="00E40561" w:rsidRDefault="00E40561" w:rsidP="00E556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E40561" w:rsidRPr="00E40561" w:rsidRDefault="00352EB3" w:rsidP="00E40561">
      <w:pPr>
        <w:spacing w:after="0" w:line="240" w:lineRule="auto"/>
        <w:ind w:left="567" w:firstLine="284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533650" cy="2447925"/>
            <wp:effectExtent l="19050" t="0" r="0" b="0"/>
            <wp:docPr id="5" name="Рисунок 4" descr="21 ақпан – халықаралық ана тілі кү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 ақпан – халықаралық ана тілі күні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57" cy="245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A5" w:rsidRPr="00E55684" w:rsidRDefault="00F770A5" w:rsidP="00E40561">
      <w:pPr>
        <w:spacing w:after="0" w:line="240" w:lineRule="auto"/>
        <w:jc w:val="center"/>
        <w:rPr>
          <w:i/>
          <w:color w:val="0070C0"/>
          <w:sz w:val="28"/>
          <w:szCs w:val="28"/>
          <w:lang w:val="kk-KZ"/>
        </w:rPr>
      </w:pPr>
    </w:p>
    <w:p w:rsidR="00F770A5" w:rsidRPr="00E55684" w:rsidRDefault="00352EB3" w:rsidP="00352EB3">
      <w:pPr>
        <w:spacing w:after="0" w:line="240" w:lineRule="auto"/>
        <w:jc w:val="center"/>
        <w:rPr>
          <w:i/>
          <w:color w:val="0070C0"/>
          <w:sz w:val="28"/>
          <w:szCs w:val="28"/>
          <w:lang w:val="kk-KZ"/>
        </w:rPr>
      </w:pPr>
      <w:r w:rsidRPr="00E55684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kk-KZ"/>
        </w:rPr>
        <w:t>«Тіл – ұлт тұтастығының тұғыры»</w:t>
      </w:r>
      <w:r w:rsidRPr="00E55684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br/>
      </w:r>
    </w:p>
    <w:p w:rsidR="00F770A5" w:rsidRPr="00E55684" w:rsidRDefault="00E40561" w:rsidP="00E405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 w:rsidRPr="00E55684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Буклет для родителей:</w:t>
      </w:r>
    </w:p>
    <w:p w:rsidR="00F770A5" w:rsidRPr="00E55684" w:rsidRDefault="00F770A5" w:rsidP="00E405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</w:p>
    <w:p w:rsidR="00E40561" w:rsidRPr="00E55684" w:rsidRDefault="00E40561" w:rsidP="00E40561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E55684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«Знакомство с п</w:t>
      </w:r>
      <w:proofErr w:type="spellStart"/>
      <w:r w:rsidR="00F770A5" w:rsidRPr="00E55684">
        <w:rPr>
          <w:rFonts w:ascii="Times New Roman" w:hAnsi="Times New Roman" w:cs="Times New Roman"/>
          <w:i/>
          <w:color w:val="0070C0"/>
          <w:sz w:val="28"/>
          <w:szCs w:val="28"/>
        </w:rPr>
        <w:t>роект</w:t>
      </w:r>
      <w:proofErr w:type="spellEnd"/>
      <w:r w:rsidRPr="00E55684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ом</w:t>
      </w:r>
    </w:p>
    <w:p w:rsidR="00F770A5" w:rsidRPr="00E55684" w:rsidRDefault="00F770A5" w:rsidP="00E40561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E5568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«Алғашқы ұстаз — </w:t>
      </w:r>
      <w:proofErr w:type="spellStart"/>
      <w:r w:rsidRPr="00E55684">
        <w:rPr>
          <w:rFonts w:ascii="Times New Roman" w:hAnsi="Times New Roman" w:cs="Times New Roman"/>
          <w:i/>
          <w:color w:val="0070C0"/>
          <w:sz w:val="28"/>
          <w:szCs w:val="28"/>
        </w:rPr>
        <w:t>ата-ана</w:t>
      </w:r>
      <w:proofErr w:type="spellEnd"/>
      <w:r w:rsidRPr="00E55684">
        <w:rPr>
          <w:rFonts w:ascii="Times New Roman" w:hAnsi="Times New Roman" w:cs="Times New Roman"/>
          <w:i/>
          <w:color w:val="0070C0"/>
          <w:sz w:val="28"/>
          <w:szCs w:val="28"/>
        </w:rPr>
        <w:t>»</w:t>
      </w:r>
    </w:p>
    <w:p w:rsidR="00DF2E7F" w:rsidRPr="00E55684" w:rsidRDefault="00F770A5" w:rsidP="00E40561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E55684">
        <w:rPr>
          <w:rFonts w:ascii="Times New Roman" w:hAnsi="Times New Roman" w:cs="Times New Roman"/>
          <w:i/>
          <w:color w:val="0070C0"/>
          <w:sz w:val="28"/>
          <w:szCs w:val="28"/>
        </w:rPr>
        <w:t>школа молодого родителя в обучении казахскому языку</w:t>
      </w:r>
      <w:r w:rsidR="00E40561" w:rsidRPr="00E55684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»</w:t>
      </w:r>
    </w:p>
    <w:p w:rsidR="00352EB3" w:rsidRPr="00E55684" w:rsidRDefault="00352EB3" w:rsidP="00E40561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352EB3" w:rsidRPr="00E55684" w:rsidRDefault="00352EB3" w:rsidP="00E40561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E55684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Подготовила:</w:t>
      </w:r>
    </w:p>
    <w:p w:rsidR="00352EB3" w:rsidRPr="00E55684" w:rsidRDefault="00352EB3" w:rsidP="00E40561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E55684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учитель казахского языка</w:t>
      </w:r>
    </w:p>
    <w:p w:rsidR="00352EB3" w:rsidRDefault="00352EB3" w:rsidP="00E4056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55684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Кабдымананова Рымгул Тлеуовна</w:t>
      </w:r>
    </w:p>
    <w:p w:rsidR="00352EB3" w:rsidRPr="00E40561" w:rsidRDefault="00352EB3" w:rsidP="00E4056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01780A" w:rsidRPr="008D5476" w:rsidRDefault="0001780A" w:rsidP="0001780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b/>
          <w:color w:val="0070C0"/>
          <w:sz w:val="27"/>
          <w:szCs w:val="27"/>
        </w:rPr>
        <w:t xml:space="preserve">« Қазақстанның болашағы - қазақ </w:t>
      </w:r>
      <w:proofErr w:type="spellStart"/>
      <w:r w:rsidRPr="008D5476">
        <w:rPr>
          <w:rFonts w:ascii="Times New Roman" w:hAnsi="Times New Roman" w:cs="Times New Roman"/>
          <w:b/>
          <w:color w:val="0070C0"/>
          <w:sz w:val="27"/>
          <w:szCs w:val="27"/>
        </w:rPr>
        <w:t>тілі</w:t>
      </w:r>
      <w:proofErr w:type="spellEnd"/>
      <w:r w:rsidRPr="008D5476">
        <w:rPr>
          <w:rFonts w:ascii="Times New Roman" w:hAnsi="Times New Roman" w:cs="Times New Roman"/>
          <w:b/>
          <w:color w:val="0070C0"/>
          <w:sz w:val="27"/>
          <w:szCs w:val="27"/>
        </w:rPr>
        <w:t>»</w:t>
      </w:r>
    </w:p>
    <w:p w:rsidR="00996569" w:rsidRPr="008D5476" w:rsidRDefault="0001780A" w:rsidP="0001780A">
      <w:pPr>
        <w:spacing w:after="0" w:line="240" w:lineRule="auto"/>
        <w:ind w:left="567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Қазіргі заманда балалар-еліміздің</w:t>
      </w:r>
      <w:r w:rsidR="00996569"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 болашағы. Бұл олардың қандай ө</w:t>
      </w: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суіне, туған елімен мақтанатын</w:t>
      </w:r>
      <w:r w:rsidR="00996569"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ына, оның ө</w:t>
      </w: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ркендеуіне қамқорлық жасайтынына байланысты. Мектеп жасына дейінгі балалардың тілдік даму негізінің маңызды шарты. Ата-аналармен тығыз қарым-қатынас. Мемлекеттік тіл әр</w:t>
      </w:r>
      <w:r w:rsidR="00996569"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бір қазақстандықтың күнделікті ө</w:t>
      </w: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міріне енуі үшін оған сұраныс тудыру қажет. Б</w:t>
      </w:r>
      <w:r w:rsidR="00996569"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алабақша мен отбасының ө</w:t>
      </w: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зара әрекеттестігі мектеп жасына дейінгі балалардың қазақ тілін меңгеру белсенділігін толыққанды дамытудың</w:t>
      </w:r>
      <w:r w:rsidR="00996569"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 қажетті шарты болып табылады, ө</w:t>
      </w: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йткені мұғалімдер мен ата – аналар келісілген жерде жақсы нәтижелер байқалады. </w:t>
      </w:r>
      <w:r w:rsidRPr="008D5476">
        <w:rPr>
          <w:rFonts w:ascii="Times New Roman" w:hAnsi="Times New Roman" w:cs="Times New Roman"/>
          <w:color w:val="0070C0"/>
          <w:sz w:val="27"/>
          <w:szCs w:val="27"/>
        </w:rPr>
        <w:t xml:space="preserve">Оқытуда мотивация мен Орта </w:t>
      </w:r>
      <w:proofErr w:type="spellStart"/>
      <w:r w:rsidRPr="008D5476">
        <w:rPr>
          <w:rFonts w:ascii="Times New Roman" w:hAnsi="Times New Roman" w:cs="Times New Roman"/>
          <w:color w:val="0070C0"/>
          <w:sz w:val="27"/>
          <w:szCs w:val="27"/>
        </w:rPr>
        <w:t>тиімді</w:t>
      </w:r>
      <w:proofErr w:type="spellEnd"/>
      <w:r w:rsidRPr="008D5476">
        <w:rPr>
          <w:rFonts w:ascii="Times New Roman" w:hAnsi="Times New Roman" w:cs="Times New Roman"/>
          <w:color w:val="0070C0"/>
          <w:sz w:val="27"/>
          <w:szCs w:val="27"/>
        </w:rPr>
        <w:t xml:space="preserve">. </w:t>
      </w:r>
    </w:p>
    <w:p w:rsidR="00996569" w:rsidRPr="008D5476" w:rsidRDefault="00996569" w:rsidP="0001780A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Мектеп жасына дейінгі балалардың тілдік дамуының маңызды шарты Ата-аналармен тығыз қарым-қатынас болып табылатыны айқын. Өйткені, отбасы-қоғамның ұйытқысы, ұлттық дәстүрлердің сақтаушысы. Тек бірінші кезекте отбасылық тәрбие арқылы алынған мәдениет адамның моральдық құлдырауын, оның жан дүниесін қатайтуды тоқтатады. Мұның бәрі отбасымен жұмысты жоспарлау </w:t>
      </w: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lastRenderedPageBreak/>
        <w:t xml:space="preserve">кезінде ескерілуі </w:t>
      </w:r>
      <w:r w:rsid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керек. Балабақша мен отбасының ө</w:t>
      </w: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зара әрекеттестігі мектеп жасына дейінгі балалардың қазақ тілін меңгеру белсенділігін толыққанды дамытудың қажетті шарты болып табылады, өйткені педагогтар мен ата — аналар келісілген жерде жақсы нәтижелер байқалады.</w:t>
      </w:r>
    </w:p>
    <w:p w:rsidR="00996569" w:rsidRPr="008D5476" w:rsidRDefault="00996569" w:rsidP="0001780A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 Жоба гипотезасы МДҰ жағдайында мектеп жасына дейінгі балалардың қазақ тілін оқу процесі мынадай шарттарды сақтаған кезде тиімді болады, егер: - жұмыс жүйелі түрде жүргізіліп, үйде қазақ сөздерін қайталайды, сол арқылы мемлекеттік тілді білуді жетілдіреді. - ата-аналармен жұмыс істеудің тиісті формалары мен әдістері таңдалды. - балабақша мен отбасы бірлесіп жұмыс істейді.</w:t>
      </w:r>
    </w:p>
    <w:p w:rsidR="00996569" w:rsidRPr="008D5476" w:rsidRDefault="00996569" w:rsidP="0001780A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 Жоба қатысушылары Тәрбиеленушілердің ата-аналары, педагогтар, мектепке дейінгі тәрбиеленушілері.</w:t>
      </w:r>
    </w:p>
    <w:p w:rsidR="00996569" w:rsidRPr="008D5476" w:rsidRDefault="00996569" w:rsidP="0001780A">
      <w:pPr>
        <w:spacing w:after="0" w:line="240" w:lineRule="auto"/>
        <w:ind w:left="426" w:firstLine="141"/>
        <w:rPr>
          <w:rFonts w:ascii="Times New Roman" w:hAnsi="Times New Roman" w:cs="Times New Roman"/>
          <w:b/>
          <w:i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 </w:t>
      </w:r>
      <w:r w:rsidRPr="008D5476"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  <w:t>Жобаның кезеңдері</w:t>
      </w:r>
      <w:r w:rsidRPr="008D5476">
        <w:rPr>
          <w:rFonts w:ascii="Times New Roman" w:hAnsi="Times New Roman" w:cs="Times New Roman"/>
          <w:b/>
          <w:i/>
          <w:color w:val="0070C0"/>
          <w:sz w:val="27"/>
          <w:szCs w:val="27"/>
          <w:lang w:val="kk-KZ"/>
        </w:rPr>
        <w:t xml:space="preserve">: </w:t>
      </w:r>
    </w:p>
    <w:p w:rsidR="00996569" w:rsidRPr="008D5476" w:rsidRDefault="00996569" w:rsidP="0001780A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1. </w:t>
      </w:r>
      <w:r w:rsidRPr="008D5476">
        <w:rPr>
          <w:rFonts w:ascii="Times New Roman" w:hAnsi="Times New Roman" w:cs="Times New Roman"/>
          <w:color w:val="0070C0"/>
          <w:sz w:val="27"/>
          <w:szCs w:val="27"/>
        </w:rPr>
        <w:t>Диагностикалы</w:t>
      </w:r>
      <w:proofErr w:type="gramStart"/>
      <w:r w:rsidRPr="008D5476">
        <w:rPr>
          <w:rFonts w:ascii="Times New Roman" w:hAnsi="Times New Roman" w:cs="Times New Roman"/>
          <w:color w:val="0070C0"/>
          <w:sz w:val="27"/>
          <w:szCs w:val="27"/>
        </w:rPr>
        <w:t>қ-</w:t>
      </w:r>
      <w:proofErr w:type="gramEnd"/>
      <w:r w:rsidRPr="008D5476">
        <w:rPr>
          <w:rFonts w:ascii="Times New Roman" w:hAnsi="Times New Roman" w:cs="Times New Roman"/>
          <w:color w:val="0070C0"/>
          <w:sz w:val="27"/>
          <w:szCs w:val="27"/>
        </w:rPr>
        <w:t xml:space="preserve">бұл </w:t>
      </w:r>
      <w:proofErr w:type="spellStart"/>
      <w:r w:rsidRPr="008D5476">
        <w:rPr>
          <w:rFonts w:ascii="Times New Roman" w:hAnsi="Times New Roman" w:cs="Times New Roman"/>
          <w:color w:val="0070C0"/>
          <w:sz w:val="27"/>
          <w:szCs w:val="27"/>
        </w:rPr>
        <w:t>ата-аналарды</w:t>
      </w:r>
      <w:proofErr w:type="spellEnd"/>
      <w:r w:rsidRPr="008D5476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proofErr w:type="spellStart"/>
      <w:r w:rsidRPr="008D5476">
        <w:rPr>
          <w:rFonts w:ascii="Times New Roman" w:hAnsi="Times New Roman" w:cs="Times New Roman"/>
          <w:color w:val="0070C0"/>
          <w:sz w:val="27"/>
          <w:szCs w:val="27"/>
        </w:rPr>
        <w:t>алдын-ала</w:t>
      </w:r>
      <w:proofErr w:type="spellEnd"/>
      <w:r w:rsidRPr="008D5476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proofErr w:type="spellStart"/>
      <w:r w:rsidRPr="008D5476">
        <w:rPr>
          <w:rFonts w:ascii="Times New Roman" w:hAnsi="Times New Roman" w:cs="Times New Roman"/>
          <w:color w:val="0070C0"/>
          <w:sz w:val="27"/>
          <w:szCs w:val="27"/>
        </w:rPr>
        <w:t>тестілеу</w:t>
      </w:r>
      <w:proofErr w:type="spellEnd"/>
      <w:r w:rsidRPr="008D5476">
        <w:rPr>
          <w:rFonts w:ascii="Times New Roman" w:hAnsi="Times New Roman" w:cs="Times New Roman"/>
          <w:color w:val="0070C0"/>
          <w:sz w:val="27"/>
          <w:szCs w:val="27"/>
        </w:rPr>
        <w:t xml:space="preserve">, ата-аналардың сұранысы </w:t>
      </w:r>
      <w:proofErr w:type="spellStart"/>
      <w:r w:rsidRPr="008D5476">
        <w:rPr>
          <w:rFonts w:ascii="Times New Roman" w:hAnsi="Times New Roman" w:cs="Times New Roman"/>
          <w:color w:val="0070C0"/>
          <w:sz w:val="27"/>
          <w:szCs w:val="27"/>
        </w:rPr>
        <w:t>бойынша</w:t>
      </w:r>
      <w:proofErr w:type="spellEnd"/>
      <w:r w:rsidRPr="008D5476">
        <w:rPr>
          <w:rFonts w:ascii="Times New Roman" w:hAnsi="Times New Roman" w:cs="Times New Roman"/>
          <w:color w:val="0070C0"/>
          <w:sz w:val="27"/>
          <w:szCs w:val="27"/>
        </w:rPr>
        <w:t xml:space="preserve"> ақпарат </w:t>
      </w:r>
      <w:proofErr w:type="spellStart"/>
      <w:r w:rsidRPr="008D5476">
        <w:rPr>
          <w:rFonts w:ascii="Times New Roman" w:hAnsi="Times New Roman" w:cs="Times New Roman"/>
          <w:color w:val="0070C0"/>
          <w:sz w:val="27"/>
          <w:szCs w:val="27"/>
        </w:rPr>
        <w:t>жинау</w:t>
      </w:r>
      <w:proofErr w:type="spellEnd"/>
      <w:r w:rsidRPr="008D5476">
        <w:rPr>
          <w:rFonts w:ascii="Times New Roman" w:hAnsi="Times New Roman" w:cs="Times New Roman"/>
          <w:color w:val="0070C0"/>
          <w:sz w:val="27"/>
          <w:szCs w:val="27"/>
        </w:rPr>
        <w:t>.</w:t>
      </w:r>
    </w:p>
    <w:p w:rsidR="00996569" w:rsidRPr="008D5476" w:rsidRDefault="00996569" w:rsidP="0001780A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</w:rPr>
        <w:t xml:space="preserve"> 2. Қалыптастырушы-сабақтар, </w:t>
      </w:r>
      <w:proofErr w:type="spellStart"/>
      <w:r w:rsidRPr="008D5476">
        <w:rPr>
          <w:rFonts w:ascii="Times New Roman" w:hAnsi="Times New Roman" w:cs="Times New Roman"/>
          <w:color w:val="0070C0"/>
          <w:sz w:val="27"/>
          <w:szCs w:val="27"/>
        </w:rPr>
        <w:t>семинарлар</w:t>
      </w:r>
      <w:proofErr w:type="spellEnd"/>
      <w:r w:rsidRPr="008D5476">
        <w:rPr>
          <w:rFonts w:ascii="Times New Roman" w:hAnsi="Times New Roman" w:cs="Times New Roman"/>
          <w:color w:val="0070C0"/>
          <w:sz w:val="27"/>
          <w:szCs w:val="27"/>
        </w:rPr>
        <w:t xml:space="preserve">, </w:t>
      </w:r>
      <w:proofErr w:type="spellStart"/>
      <w:r w:rsidRPr="008D5476">
        <w:rPr>
          <w:rFonts w:ascii="Times New Roman" w:hAnsi="Times New Roman" w:cs="Times New Roman"/>
          <w:color w:val="0070C0"/>
          <w:sz w:val="27"/>
          <w:szCs w:val="27"/>
        </w:rPr>
        <w:t>мастер-кластар</w:t>
      </w:r>
      <w:proofErr w:type="spellEnd"/>
      <w:r w:rsidRPr="008D5476">
        <w:rPr>
          <w:rFonts w:ascii="Times New Roman" w:hAnsi="Times New Roman" w:cs="Times New Roman"/>
          <w:color w:val="0070C0"/>
          <w:sz w:val="27"/>
          <w:szCs w:val="27"/>
        </w:rPr>
        <w:t xml:space="preserve">, </w:t>
      </w:r>
      <w:proofErr w:type="spellStart"/>
      <w:r w:rsidRPr="008D5476">
        <w:rPr>
          <w:rFonts w:ascii="Times New Roman" w:hAnsi="Times New Roman" w:cs="Times New Roman"/>
          <w:color w:val="0070C0"/>
          <w:sz w:val="27"/>
          <w:szCs w:val="27"/>
        </w:rPr>
        <w:t>конференциялар</w:t>
      </w:r>
      <w:proofErr w:type="spellEnd"/>
      <w:r w:rsidRPr="008D5476">
        <w:rPr>
          <w:rFonts w:ascii="Times New Roman" w:hAnsi="Times New Roman" w:cs="Times New Roman"/>
          <w:color w:val="0070C0"/>
          <w:sz w:val="27"/>
          <w:szCs w:val="27"/>
        </w:rPr>
        <w:t>, форум.</w:t>
      </w:r>
    </w:p>
    <w:p w:rsidR="00996569" w:rsidRPr="008D5476" w:rsidRDefault="00996569" w:rsidP="0001780A">
      <w:pPr>
        <w:spacing w:after="0" w:line="240" w:lineRule="auto"/>
        <w:ind w:left="426" w:firstLine="141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lastRenderedPageBreak/>
        <w:t xml:space="preserve"> 3. Қорытынды кезең- тестілеу, ата-аналардың кері байланысы, әдістемелік нұсқаулық.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b/>
          <w:i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b/>
          <w:i/>
          <w:color w:val="0070C0"/>
          <w:sz w:val="27"/>
          <w:szCs w:val="27"/>
          <w:lang w:val="kk-KZ"/>
        </w:rPr>
        <w:t>Жобаның мақсаты: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 Мектеп жасына дейінгі балаларды қазақ тіліне оқыту мәселелерінде жас ата-аналардың педагогикалық мәдениетін арттыру, жас ата-аналар мен мектепке дейінгі ұйымдардың педагогтерін</w:t>
      </w:r>
      <w:r w:rsid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е консультациялық-әдістемелік көмек кө</w:t>
      </w: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рсету.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b/>
          <w:i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  <w:t xml:space="preserve"> </w:t>
      </w:r>
      <w:r w:rsidRPr="008D5476">
        <w:rPr>
          <w:rFonts w:ascii="Times New Roman" w:hAnsi="Times New Roman" w:cs="Times New Roman"/>
          <w:b/>
          <w:i/>
          <w:color w:val="0070C0"/>
          <w:sz w:val="27"/>
          <w:szCs w:val="27"/>
          <w:lang w:val="kk-KZ"/>
        </w:rPr>
        <w:t>Міндеттері</w:t>
      </w:r>
      <w:r w:rsidR="008D5476" w:rsidRPr="008D5476">
        <w:rPr>
          <w:rFonts w:ascii="Times New Roman" w:hAnsi="Times New Roman" w:cs="Times New Roman"/>
          <w:b/>
          <w:i/>
          <w:color w:val="0070C0"/>
          <w:sz w:val="27"/>
          <w:szCs w:val="27"/>
          <w:lang w:val="kk-KZ"/>
        </w:rPr>
        <w:t>: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1. Мектеп жасына дейінгі балаларды қазақ халқының ұлттық бастауларына тарту бойынша отбасылық тәрбиенің оң тәжірибесін насихаттау. 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2. Жұмыстың ең тиімді түрлерін іздеу және енгізу арқылы мектеп жасына дейінгі балаларға қазақ тілін оқыту процесінде ата-аналардың педагогикалық білім деңгейін арттыру. 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3. Ата-аналарға педагогикалық және кенес беру. 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4. Әр баланың отбасымен серіктестік қарым-қатынас орнату, қазақ тілін үйрену үшін күш-жігерді біріктіру және мектеп жасына дейінгі балаларды қазақ халқының ұлттық шығу тегіне тарту. 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5. Әрбір отбасында мектеп жасына дейінгі балалардың қазақстандық патриотизм сезімін қалыптастыру бойынша ата-аналардың педагогикалық құзыреттілігін арттыру. 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lastRenderedPageBreak/>
        <w:t xml:space="preserve">Жобадан күтілетін нәтижелер 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1. Қазақ тілін үйренудегі отбасылық оң тәжірибені тарату (балалар журналы, жоба сайты, ата-аналардың семинарларға, шеберлік сыныптарға қатысуы және т.б.).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 2. Жобалық іс-әрекет, инновациялық технологиялар, оқу құзыреттілігі және т. б. туралы білім беру арқылы ата-ана құзыреттілігін арттыру. 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3. Қазақ тілін оқыту мәселелерінде отбасы мен МДҰ мүдделерін біріктіру. 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4. «Тіл мәдениеті арқылы руханиятты тәрбиелеу» педагогикалық жобасын жүзеге асыру. </w:t>
      </w:r>
    </w:p>
    <w:p w:rsidR="008D5476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5. Ата-аналармен бірге </w:t>
      </w:r>
      <w:r w:rsid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«Ұлы дала мұрагерлері» форумын ө</w:t>
      </w: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ткізу. Қажетті ресурстар Әдістемелік әдебиеттер Аудио-бейне жүйелері, компьютер, қолдау карталары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 Индикаторлар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 1. Ата-аналардың белсенді қатысуы, қазақ тілін үйренуге тұрақты қызығушылық 90% - ға дейін. 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2. Жобаны іске асыру тетіктерін қолдану саласындағы педагогтердің құзыреттілігі 90% - ға дейін. </w:t>
      </w:r>
    </w:p>
    <w:p w:rsidR="008D5476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3. Ата-аналардың шығармашылық әлеуетін дамытуға бағытталған қосымша ресурстарды қосу 60% - ға дейін. 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Болжам өнімдері</w:t>
      </w:r>
      <w:r w:rsid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: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lastRenderedPageBreak/>
        <w:t xml:space="preserve"> 1. Қазақ тілін оқыту бойынша ата-аналармен жұмыс істеуде барысыңда жобаларды әзірлеу.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 2. Вариативті бағдарлама, әдістемелік құралдар мен ұсыныстар. 3. Ғылыми-практикалық конференцияларға, дӛңгелек үстелдерге, шеберлік сыныптарына қатысу. 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4. « Шоқан бала" балалар журналын шығару.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 5. Презентациялар, бейнероликтер, сценарийлер, іс-шаралар, суреттер, қолдан жасалған бұйымдар, коллекциялар, құрастырылған ертегілердің мәтіндері, бейнефильм жасау, фотоальбом жасау. 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 xml:space="preserve">6. Тәжірибені жалпылау. Орындалу мерзімі </w:t>
      </w:r>
    </w:p>
    <w:p w:rsidR="0001780A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color w:val="0070C0"/>
          <w:sz w:val="27"/>
          <w:szCs w:val="27"/>
          <w:lang w:val="kk-KZ"/>
        </w:rPr>
        <w:t>Ұзақтығы бойынша: ұзақ мерзімді Қатысушылар саны бойынша: ұжымдық</w:t>
      </w:r>
    </w:p>
    <w:p w:rsidR="00996569" w:rsidRPr="008D5476" w:rsidRDefault="00996569" w:rsidP="00996569">
      <w:pPr>
        <w:spacing w:after="0" w:line="240" w:lineRule="auto"/>
        <w:ind w:left="426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</w:p>
    <w:p w:rsidR="0001780A" w:rsidRPr="008D5476" w:rsidRDefault="0001780A" w:rsidP="0001780A">
      <w:pPr>
        <w:spacing w:after="0" w:line="240" w:lineRule="auto"/>
        <w:ind w:left="284" w:firstLine="142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noProof/>
          <w:color w:val="0070C0"/>
          <w:sz w:val="27"/>
          <w:szCs w:val="27"/>
          <w:lang w:eastAsia="ru-RU"/>
        </w:rPr>
        <w:drawing>
          <wp:inline distT="0" distB="0" distL="0" distR="0">
            <wp:extent cx="2438400" cy="2038350"/>
            <wp:effectExtent l="19050" t="0" r="0" b="0"/>
            <wp:docPr id="6" name="Рисунок 1" descr="Консультация для родителей «Воспитание бережливости и экономии в семье».  Новости 8 &amp;quot;Средняя группа&amp;quot;. Государственное Учреждение Образования  &amp;quot;Санаторный ясли-сад №14 г.Гомеля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Воспитание бережливости и экономии в семье».  Новости 8 &amp;quot;Средняя группа&amp;quot;. Государственное Учреждение Образования  &amp;quot;Санаторный ясли-сад №14 г.Гомеля&amp;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0A" w:rsidRPr="008D5476" w:rsidRDefault="0001780A" w:rsidP="0001780A">
      <w:pPr>
        <w:spacing w:after="0" w:line="240" w:lineRule="auto"/>
        <w:ind w:left="567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</w:p>
    <w:p w:rsidR="0001780A" w:rsidRPr="008D5476" w:rsidRDefault="0001780A" w:rsidP="0001780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i/>
          <w:color w:val="0070C0"/>
          <w:sz w:val="25"/>
          <w:szCs w:val="25"/>
          <w:lang w:val="kk-KZ"/>
        </w:rPr>
      </w:pPr>
      <w:r w:rsidRPr="008D5476">
        <w:rPr>
          <w:rFonts w:ascii="Times New Roman" w:hAnsi="Times New Roman" w:cs="Times New Roman"/>
          <w:b/>
          <w:bCs/>
          <w:i/>
          <w:color w:val="0070C0"/>
          <w:sz w:val="25"/>
          <w:szCs w:val="25"/>
          <w:lang w:val="kk-KZ"/>
        </w:rPr>
        <w:t>Қарағанды  облысы  білім  басқармасының</w:t>
      </w:r>
    </w:p>
    <w:p w:rsidR="0001780A" w:rsidRPr="008D5476" w:rsidRDefault="0001780A" w:rsidP="0001780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i/>
          <w:color w:val="0070C0"/>
          <w:sz w:val="25"/>
          <w:szCs w:val="25"/>
          <w:lang w:val="kk-KZ"/>
        </w:rPr>
      </w:pPr>
      <w:r w:rsidRPr="008D5476">
        <w:rPr>
          <w:rFonts w:ascii="Times New Roman" w:hAnsi="Times New Roman" w:cs="Times New Roman"/>
          <w:b/>
          <w:bCs/>
          <w:i/>
          <w:color w:val="0070C0"/>
          <w:sz w:val="25"/>
          <w:szCs w:val="25"/>
          <w:lang w:val="kk-KZ"/>
        </w:rPr>
        <w:t>Теміртау  қаласы  білім  бөлімінің</w:t>
      </w:r>
    </w:p>
    <w:p w:rsidR="0001780A" w:rsidRPr="008D5476" w:rsidRDefault="0001780A" w:rsidP="0001780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i/>
          <w:color w:val="0070C0"/>
          <w:sz w:val="25"/>
          <w:szCs w:val="25"/>
          <w:lang w:val="kk-KZ"/>
        </w:rPr>
      </w:pPr>
      <w:r w:rsidRPr="008D5476">
        <w:rPr>
          <w:rFonts w:ascii="Times New Roman" w:hAnsi="Times New Roman" w:cs="Times New Roman"/>
          <w:b/>
          <w:bCs/>
          <w:i/>
          <w:color w:val="0070C0"/>
          <w:sz w:val="25"/>
          <w:szCs w:val="25"/>
          <w:lang w:val="kk-KZ"/>
        </w:rPr>
        <w:t>«Кораблик»  бөбекжайы»</w:t>
      </w:r>
    </w:p>
    <w:p w:rsidR="0001780A" w:rsidRPr="008D5476" w:rsidRDefault="0001780A" w:rsidP="0001780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i/>
          <w:color w:val="0070C0"/>
          <w:sz w:val="25"/>
          <w:szCs w:val="25"/>
          <w:lang w:val="kk-KZ"/>
        </w:rPr>
      </w:pPr>
      <w:r w:rsidRPr="008D5476">
        <w:rPr>
          <w:rFonts w:ascii="Times New Roman" w:hAnsi="Times New Roman" w:cs="Times New Roman"/>
          <w:b/>
          <w:bCs/>
          <w:i/>
          <w:color w:val="0070C0"/>
          <w:sz w:val="25"/>
          <w:szCs w:val="25"/>
          <w:lang w:val="kk-KZ"/>
        </w:rPr>
        <w:t>Коммуналдық  мемлекеттік  қазыналық  кәсіпорны</w:t>
      </w:r>
    </w:p>
    <w:p w:rsidR="0001780A" w:rsidRPr="008D5476" w:rsidRDefault="0001780A" w:rsidP="0001780A">
      <w:pPr>
        <w:spacing w:after="0" w:line="240" w:lineRule="auto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</w:p>
    <w:p w:rsidR="0001780A" w:rsidRPr="008D5476" w:rsidRDefault="0001780A" w:rsidP="0001780A">
      <w:pPr>
        <w:spacing w:after="0" w:line="240" w:lineRule="auto"/>
        <w:ind w:left="567" w:firstLine="284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noProof/>
          <w:color w:val="0070C0"/>
          <w:sz w:val="27"/>
          <w:szCs w:val="27"/>
          <w:lang w:eastAsia="ru-RU"/>
        </w:rPr>
        <w:drawing>
          <wp:inline distT="0" distB="0" distL="0" distR="0">
            <wp:extent cx="2533650" cy="2447925"/>
            <wp:effectExtent l="19050" t="0" r="0" b="0"/>
            <wp:docPr id="7" name="Рисунок 4" descr="21 ақпан – халықаралық ана тілі кү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 ақпан – халықаралық ана тілі күні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57" cy="245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0A" w:rsidRPr="008D5476" w:rsidRDefault="0001780A" w:rsidP="0001780A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</w:pPr>
    </w:p>
    <w:p w:rsidR="0001780A" w:rsidRPr="008D5476" w:rsidRDefault="0001780A" w:rsidP="0001780A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b/>
          <w:i/>
          <w:color w:val="0070C0"/>
          <w:sz w:val="27"/>
          <w:szCs w:val="27"/>
          <w:shd w:val="clear" w:color="auto" w:fill="FFFFFF"/>
          <w:lang w:val="kk-KZ"/>
        </w:rPr>
        <w:t>«Тіл – ұлт тұтастығының тұғыры»</w:t>
      </w:r>
      <w:r w:rsidRPr="008D5476">
        <w:rPr>
          <w:rFonts w:ascii="Times New Roman" w:hAnsi="Times New Roman" w:cs="Times New Roman"/>
          <w:b/>
          <w:i/>
          <w:color w:val="0070C0"/>
          <w:sz w:val="27"/>
          <w:szCs w:val="27"/>
          <w:lang w:val="kk-KZ"/>
        </w:rPr>
        <w:br/>
      </w:r>
    </w:p>
    <w:p w:rsidR="0001780A" w:rsidRPr="008D5476" w:rsidRDefault="0001780A" w:rsidP="0001780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b/>
          <w:i/>
          <w:color w:val="0070C0"/>
          <w:sz w:val="27"/>
          <w:szCs w:val="27"/>
          <w:lang w:val="kk-KZ"/>
        </w:rPr>
        <w:t>Ата-аналар, сіздер үшін!</w:t>
      </w:r>
    </w:p>
    <w:p w:rsidR="0001780A" w:rsidRPr="008D5476" w:rsidRDefault="0001780A" w:rsidP="0001780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7"/>
          <w:szCs w:val="27"/>
          <w:lang w:val="kk-KZ"/>
        </w:rPr>
      </w:pPr>
    </w:p>
    <w:p w:rsidR="0001780A" w:rsidRPr="008D5476" w:rsidRDefault="008D5476" w:rsidP="0001780A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  <w:t xml:space="preserve"> </w:t>
      </w:r>
      <w:r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  <w:t>«</w:t>
      </w:r>
      <w:r w:rsidRPr="008D5476"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  <w:t>Қазақ</w:t>
      </w:r>
      <w:r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  <w:t xml:space="preserve"> </w:t>
      </w:r>
      <w:r w:rsidRPr="008D5476"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  <w:t xml:space="preserve"> тілін оқытудағы жас ата-ана мектебі</w:t>
      </w:r>
      <w:r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  <w:t xml:space="preserve"> «Алғашқы ұстаз-ата-ана</w:t>
      </w:r>
      <w:r w:rsidRPr="008D5476"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  <w:t>» атты жобасымен танысу</w:t>
      </w:r>
    </w:p>
    <w:p w:rsidR="0001780A" w:rsidRPr="008D5476" w:rsidRDefault="0001780A" w:rsidP="0001780A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</w:pPr>
    </w:p>
    <w:p w:rsidR="0001780A" w:rsidRPr="008D5476" w:rsidRDefault="0001780A" w:rsidP="0001780A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  <w:t>Дайындаған:</w:t>
      </w:r>
    </w:p>
    <w:p w:rsidR="0001780A" w:rsidRPr="008D5476" w:rsidRDefault="00996569" w:rsidP="0001780A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  <w:t>қазақ</w:t>
      </w:r>
      <w:r w:rsidR="0001780A" w:rsidRPr="008D5476"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  <w:t xml:space="preserve"> тілі мұғалімі</w:t>
      </w:r>
    </w:p>
    <w:p w:rsidR="0001780A" w:rsidRPr="008D5476" w:rsidRDefault="0001780A" w:rsidP="0001780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  <w:r w:rsidRPr="008D5476">
        <w:rPr>
          <w:rFonts w:ascii="Times New Roman" w:hAnsi="Times New Roman" w:cs="Times New Roman"/>
          <w:i/>
          <w:color w:val="0070C0"/>
          <w:sz w:val="27"/>
          <w:szCs w:val="27"/>
          <w:lang w:val="kk-KZ"/>
        </w:rPr>
        <w:t>Кабдымананова Рымгул Тлеуовна</w:t>
      </w:r>
    </w:p>
    <w:p w:rsidR="0001780A" w:rsidRPr="008D5476" w:rsidRDefault="0001780A" w:rsidP="0001780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7"/>
          <w:szCs w:val="27"/>
          <w:lang w:val="kk-KZ"/>
        </w:rPr>
      </w:pPr>
    </w:p>
    <w:p w:rsidR="00F770A5" w:rsidRPr="008D5476" w:rsidRDefault="00F770A5" w:rsidP="00E4056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7"/>
          <w:szCs w:val="27"/>
        </w:rPr>
      </w:pPr>
    </w:p>
    <w:sectPr w:rsidR="00F770A5" w:rsidRPr="008D5476" w:rsidSect="00E40561">
      <w:pgSz w:w="16838" w:h="11906" w:orient="landscape"/>
      <w:pgMar w:top="568" w:right="820" w:bottom="709" w:left="284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pace="4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E7F"/>
    <w:rsid w:val="0001780A"/>
    <w:rsid w:val="00352EB3"/>
    <w:rsid w:val="003B495E"/>
    <w:rsid w:val="005C5344"/>
    <w:rsid w:val="008D5476"/>
    <w:rsid w:val="00914A10"/>
    <w:rsid w:val="00996569"/>
    <w:rsid w:val="009B2700"/>
    <w:rsid w:val="00DF2E7F"/>
    <w:rsid w:val="00E40561"/>
    <w:rsid w:val="00E54423"/>
    <w:rsid w:val="00E55684"/>
    <w:rsid w:val="00F7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5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52E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2021-09-17T05:58:00Z</cp:lastPrinted>
  <dcterms:created xsi:type="dcterms:W3CDTF">2021-09-17T03:38:00Z</dcterms:created>
  <dcterms:modified xsi:type="dcterms:W3CDTF">2021-09-17T05:59:00Z</dcterms:modified>
</cp:coreProperties>
</file>